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0" w:rsidRDefault="00E17150" w:rsidP="00AC59A6">
      <w:pPr>
        <w:rPr>
          <w:sz w:val="16"/>
          <w:szCs w:val="16"/>
        </w:rPr>
      </w:pPr>
    </w:p>
    <w:p w:rsidR="00E17150" w:rsidRDefault="00E17150" w:rsidP="00AC59A6">
      <w:pPr>
        <w:rPr>
          <w:sz w:val="16"/>
          <w:szCs w:val="16"/>
        </w:rPr>
      </w:pPr>
    </w:p>
    <w:p w:rsidR="00DD71B7" w:rsidRDefault="00DD71B7" w:rsidP="00AC59A6">
      <w:pPr>
        <w:rPr>
          <w:sz w:val="16"/>
          <w:szCs w:val="16"/>
        </w:rPr>
      </w:pPr>
    </w:p>
    <w:p w:rsidR="00DD71B7" w:rsidRDefault="00DD71B7" w:rsidP="00AC59A6">
      <w:pPr>
        <w:rPr>
          <w:sz w:val="16"/>
          <w:szCs w:val="16"/>
        </w:rPr>
      </w:pPr>
    </w:p>
    <w:p w:rsidR="00AC59A6" w:rsidRPr="003D451C" w:rsidRDefault="00855428" w:rsidP="00AC59A6">
      <w:pPr>
        <w:rPr>
          <w:sz w:val="16"/>
          <w:szCs w:val="16"/>
        </w:rPr>
      </w:pPr>
      <w:r>
        <w:rPr>
          <w:sz w:val="16"/>
          <w:szCs w:val="16"/>
        </w:rPr>
        <w:t>141121, EKO</w:t>
      </w:r>
    </w:p>
    <w:p w:rsidR="00AC59A6" w:rsidRDefault="00855428" w:rsidP="00AC59A6">
      <w:pPr>
        <w:rPr>
          <w:b/>
          <w:sz w:val="32"/>
        </w:rPr>
      </w:pPr>
      <w:r>
        <w:rPr>
          <w:b/>
          <w:sz w:val="32"/>
        </w:rPr>
        <w:t>Slutavskrivning externfinansierade projekt</w:t>
      </w:r>
    </w:p>
    <w:p w:rsidR="00CE4590" w:rsidRPr="00CE4590" w:rsidRDefault="00CE4590" w:rsidP="00CE4590">
      <w:pPr>
        <w:rPr>
          <w:b/>
          <w:sz w:val="20"/>
        </w:rPr>
      </w:pPr>
      <w:r w:rsidRPr="00CE4590">
        <w:rPr>
          <w:sz w:val="20"/>
        </w:rPr>
        <w:t>Beslut att slutavskriva investeringar i projekt där projektets verksamhet är slutförd och avtalstiden löper ut.</w:t>
      </w:r>
    </w:p>
    <w:p w:rsidR="00AC59A6" w:rsidRPr="00CE4590" w:rsidRDefault="00AC59A6" w:rsidP="00AC59A6">
      <w:pPr>
        <w:rPr>
          <w:sz w:val="20"/>
        </w:rPr>
      </w:pPr>
    </w:p>
    <w:p w:rsidR="00AC59A6" w:rsidRDefault="00AC59A6" w:rsidP="00AC59A6">
      <w:pPr>
        <w:rPr>
          <w:b/>
          <w:sz w:val="12"/>
        </w:rPr>
      </w:pPr>
    </w:p>
    <w:p w:rsidR="00DD71B7" w:rsidRDefault="00DD71B7" w:rsidP="00AC59A6">
      <w:pPr>
        <w:rPr>
          <w:b/>
        </w:rPr>
      </w:pPr>
    </w:p>
    <w:p w:rsidR="00DD71B7" w:rsidRDefault="00DD71B7" w:rsidP="00AC59A6">
      <w:pPr>
        <w:rPr>
          <w:b/>
        </w:rPr>
      </w:pPr>
    </w:p>
    <w:p w:rsidR="00AC59A6" w:rsidRDefault="00AC59A6" w:rsidP="00AC59A6">
      <w:pPr>
        <w:rPr>
          <w:b/>
        </w:rPr>
      </w:pPr>
      <w:r>
        <w:rPr>
          <w:b/>
        </w:rPr>
        <w:t>P</w:t>
      </w:r>
      <w:r w:rsidR="00855428">
        <w:rPr>
          <w:b/>
        </w:rPr>
        <w:t>rojektuppgifter</w:t>
      </w:r>
    </w:p>
    <w:p w:rsidR="00E17150" w:rsidRDefault="00E17150" w:rsidP="00AC59A6"/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R="00855428" w:rsidTr="00855428">
        <w:trPr>
          <w:cantSplit/>
        </w:trPr>
        <w:tc>
          <w:tcPr>
            <w:tcW w:w="5000" w:type="pct"/>
            <w:shd w:val="pct10" w:color="auto" w:fill="auto"/>
          </w:tcPr>
          <w:p w:rsidR="00855428" w:rsidRPr="001C1201" w:rsidRDefault="00855428" w:rsidP="003D451C">
            <w:pPr>
              <w:ind w:right="-284"/>
              <w:rPr>
                <w:sz w:val="16"/>
                <w:highlight w:val="lightGray"/>
              </w:rPr>
            </w:pPr>
            <w:r>
              <w:rPr>
                <w:sz w:val="16"/>
              </w:rPr>
              <w:t>Projektnamn</w:t>
            </w:r>
          </w:p>
        </w:tc>
      </w:tr>
      <w:tr w:rsidR="00855428" w:rsidTr="00855428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855428" w:rsidRDefault="00855428" w:rsidP="003D451C">
            <w:pPr>
              <w:ind w:right="-284"/>
              <w:rPr>
                <w:sz w:val="30"/>
              </w:rPr>
            </w:pPr>
          </w:p>
        </w:tc>
      </w:tr>
    </w:tbl>
    <w:p w:rsidR="00AC59A6" w:rsidRDefault="00AC59A6" w:rsidP="00AC59A6">
      <w:pPr>
        <w:rPr>
          <w:sz w:val="20"/>
          <w:lang w:val="de-DE"/>
        </w:rPr>
      </w:pPr>
    </w:p>
    <w:p w:rsidR="003D451C" w:rsidRPr="005432C5" w:rsidRDefault="003D451C" w:rsidP="00AC59A6">
      <w:pPr>
        <w:rPr>
          <w:sz w:val="20"/>
          <w:lang w:val="de-DE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128"/>
        <w:gridCol w:w="5243"/>
      </w:tblGrid>
      <w:tr w:rsidR="00855428" w:rsidRPr="003D451C" w:rsidTr="00855428">
        <w:trPr>
          <w:trHeight w:val="193"/>
        </w:trPr>
        <w:tc>
          <w:tcPr>
            <w:tcW w:w="985" w:type="pct"/>
            <w:shd w:val="pct10" w:color="auto" w:fill="auto"/>
          </w:tcPr>
          <w:p w:rsidR="00855428" w:rsidRDefault="00855428" w:rsidP="003261D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Kontofält 2</w:t>
            </w:r>
          </w:p>
          <w:p w:rsidR="00855428" w:rsidRPr="003D451C" w:rsidRDefault="00855428" w:rsidP="003261D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Orgenhet</w:t>
            </w:r>
          </w:p>
        </w:tc>
        <w:tc>
          <w:tcPr>
            <w:tcW w:w="1159" w:type="pct"/>
            <w:shd w:val="pct10" w:color="auto" w:fill="auto"/>
          </w:tcPr>
          <w:p w:rsidR="00855428" w:rsidRDefault="00855428" w:rsidP="008224F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Kontofält 3</w:t>
            </w:r>
          </w:p>
          <w:p w:rsidR="00855428" w:rsidRPr="003D451C" w:rsidRDefault="00855428" w:rsidP="008224F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Verksamhet</w:t>
            </w:r>
          </w:p>
        </w:tc>
        <w:tc>
          <w:tcPr>
            <w:tcW w:w="2856" w:type="pct"/>
            <w:shd w:val="pct10" w:color="auto" w:fill="auto"/>
          </w:tcPr>
          <w:p w:rsidR="00855428" w:rsidRDefault="00855428" w:rsidP="008224F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Kontofält 4</w:t>
            </w:r>
          </w:p>
          <w:p w:rsidR="00855428" w:rsidRPr="003D451C" w:rsidRDefault="00855428" w:rsidP="008224F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Aktivitet</w:t>
            </w:r>
          </w:p>
        </w:tc>
      </w:tr>
      <w:tr w:rsidR="00855428" w:rsidRPr="00F00DE9" w:rsidTr="00855428">
        <w:trPr>
          <w:trHeight w:val="283"/>
        </w:trPr>
        <w:tc>
          <w:tcPr>
            <w:tcW w:w="985" w:type="pct"/>
          </w:tcPr>
          <w:p w:rsidR="00855428" w:rsidRPr="00577717" w:rsidRDefault="00855428" w:rsidP="003261DD">
            <w:pPr>
              <w:rPr>
                <w:szCs w:val="24"/>
                <w:lang w:val="de-DE"/>
              </w:rPr>
            </w:pPr>
          </w:p>
        </w:tc>
        <w:tc>
          <w:tcPr>
            <w:tcW w:w="1159" w:type="pct"/>
          </w:tcPr>
          <w:p w:rsidR="00855428" w:rsidRPr="00577717" w:rsidRDefault="00855428" w:rsidP="003261DD">
            <w:pPr>
              <w:rPr>
                <w:szCs w:val="24"/>
                <w:lang w:val="de-DE"/>
              </w:rPr>
            </w:pPr>
          </w:p>
        </w:tc>
        <w:tc>
          <w:tcPr>
            <w:tcW w:w="2856" w:type="pct"/>
          </w:tcPr>
          <w:p w:rsidR="00855428" w:rsidRPr="00577717" w:rsidRDefault="00855428" w:rsidP="003261DD">
            <w:pPr>
              <w:rPr>
                <w:szCs w:val="24"/>
                <w:lang w:val="de-DE"/>
              </w:rPr>
            </w:pPr>
          </w:p>
        </w:tc>
      </w:tr>
    </w:tbl>
    <w:p w:rsidR="003D451C" w:rsidRDefault="003D451C" w:rsidP="003D451C">
      <w:pPr>
        <w:rPr>
          <w:sz w:val="20"/>
          <w:lang w:val="de-DE"/>
        </w:rPr>
      </w:pPr>
    </w:p>
    <w:p w:rsidR="00E17150" w:rsidRDefault="00E17150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4B082B" w:rsidRDefault="004B082B" w:rsidP="003D451C">
      <w:pPr>
        <w:rPr>
          <w:sz w:val="20"/>
        </w:rPr>
      </w:pPr>
    </w:p>
    <w:p w:rsidR="00DD71B7" w:rsidRDefault="00DD71B7" w:rsidP="003D451C">
      <w:pPr>
        <w:rPr>
          <w:sz w:val="20"/>
        </w:rPr>
      </w:pPr>
    </w:p>
    <w:p w:rsidR="00DD71B7" w:rsidRDefault="00DD71B7" w:rsidP="003D451C">
      <w:pPr>
        <w:rPr>
          <w:sz w:val="20"/>
        </w:rPr>
      </w:pPr>
    </w:p>
    <w:p w:rsidR="00DD71B7" w:rsidRDefault="00DD71B7" w:rsidP="003D451C">
      <w:pPr>
        <w:rPr>
          <w:sz w:val="20"/>
        </w:rPr>
      </w:pPr>
      <w:bookmarkStart w:id="0" w:name="_GoBack"/>
      <w:bookmarkEnd w:id="0"/>
    </w:p>
    <w:p w:rsidR="004B082B" w:rsidRDefault="004B082B" w:rsidP="003D451C">
      <w:pPr>
        <w:rPr>
          <w:sz w:val="20"/>
        </w:rPr>
      </w:pPr>
    </w:p>
    <w:p w:rsidR="00E17150" w:rsidRDefault="00E17150" w:rsidP="003D451C">
      <w:pPr>
        <w:rPr>
          <w:sz w:val="20"/>
        </w:rPr>
      </w:pPr>
    </w:p>
    <w:p w:rsidR="00E17150" w:rsidRDefault="00E17150" w:rsidP="00AC59A6">
      <w:pPr>
        <w:rPr>
          <w:sz w:val="20"/>
        </w:rPr>
      </w:pPr>
      <w:r>
        <w:rPr>
          <w:sz w:val="20"/>
        </w:rPr>
        <w:t>Slutavskrivning av investeringar i externfinansierade projekt får endast ske i samband med att avtalstiden m</w:t>
      </w:r>
      <w:r w:rsidR="005C0677">
        <w:rPr>
          <w:sz w:val="20"/>
        </w:rPr>
        <w:t xml:space="preserve">ot finansiären löper ut och under förutsättning att </w:t>
      </w:r>
      <w:r w:rsidR="00DD71B7">
        <w:rPr>
          <w:sz w:val="20"/>
        </w:rPr>
        <w:t>beslut</w:t>
      </w:r>
      <w:r w:rsidR="005C0677">
        <w:rPr>
          <w:sz w:val="20"/>
        </w:rPr>
        <w:t xml:space="preserve"> om förlängning av</w:t>
      </w:r>
      <w:r w:rsidR="004B082B">
        <w:rPr>
          <w:sz w:val="20"/>
        </w:rPr>
        <w:t xml:space="preserve"> avtalsperioden inte föreligger</w:t>
      </w:r>
      <w:r w:rsidR="00DD71B7">
        <w:rPr>
          <w:sz w:val="20"/>
        </w:rPr>
        <w:t>.</w:t>
      </w:r>
    </w:p>
    <w:p w:rsidR="00CE4590" w:rsidRPr="004B082B" w:rsidRDefault="00CE4590" w:rsidP="00AC59A6">
      <w:pPr>
        <w:rPr>
          <w:sz w:val="20"/>
        </w:rPr>
      </w:pPr>
      <w:r w:rsidRPr="001A3D5B">
        <w:rPr>
          <w:sz w:val="20"/>
        </w:rPr>
        <w:t xml:space="preserve">Undantag för slutavskrivning gäller för de projekt som </w:t>
      </w:r>
      <w:r w:rsidRPr="001A3D5B">
        <w:rPr>
          <w:sz w:val="20"/>
          <w:u w:val="single"/>
        </w:rPr>
        <w:t xml:space="preserve">enbart har </w:t>
      </w:r>
      <w:r w:rsidR="00D90683" w:rsidRPr="001A3D5B">
        <w:rPr>
          <w:sz w:val="20"/>
          <w:u w:val="single"/>
        </w:rPr>
        <w:t xml:space="preserve">medel för </w:t>
      </w:r>
      <w:r w:rsidRPr="001A3D5B">
        <w:rPr>
          <w:sz w:val="20"/>
          <w:u w:val="single"/>
        </w:rPr>
        <w:t>investeringar</w:t>
      </w:r>
      <w:r w:rsidRPr="001A3D5B">
        <w:rPr>
          <w:sz w:val="20"/>
        </w:rPr>
        <w:t xml:space="preserve"> </w:t>
      </w:r>
      <w:r w:rsidR="00956BB7" w:rsidRPr="001A3D5B">
        <w:rPr>
          <w:sz w:val="20"/>
        </w:rPr>
        <w:t xml:space="preserve">där </w:t>
      </w:r>
      <w:r w:rsidRPr="001A3D5B">
        <w:rPr>
          <w:sz w:val="20"/>
        </w:rPr>
        <w:t>avskrivningar ska aktiveras/bokföras</w:t>
      </w:r>
      <w:r w:rsidR="00956BB7" w:rsidRPr="001A3D5B">
        <w:rPr>
          <w:sz w:val="20"/>
        </w:rPr>
        <w:t xml:space="preserve"> </w:t>
      </w:r>
      <w:r w:rsidR="0072044F" w:rsidRPr="001A3D5B">
        <w:rPr>
          <w:sz w:val="20"/>
        </w:rPr>
        <w:t xml:space="preserve">löpande </w:t>
      </w:r>
      <w:r w:rsidR="00D90683" w:rsidRPr="001A3D5B">
        <w:rPr>
          <w:sz w:val="20"/>
        </w:rPr>
        <w:t>under den ekonomiska livslängden.</w:t>
      </w:r>
    </w:p>
    <w:p w:rsidR="00E17150" w:rsidRDefault="00E17150" w:rsidP="00AC59A6">
      <w:pPr>
        <w:rPr>
          <w:sz w:val="20"/>
          <w:lang w:val="de-DE"/>
        </w:rPr>
      </w:pPr>
    </w:p>
    <w:p w:rsidR="00E17150" w:rsidRDefault="00E17150" w:rsidP="00AC59A6">
      <w:pPr>
        <w:rPr>
          <w:sz w:val="20"/>
          <w:lang w:val="de-DE"/>
        </w:rPr>
      </w:pPr>
    </w:p>
    <w:p w:rsidR="00995CA1" w:rsidRPr="005432C5" w:rsidRDefault="00995CA1" w:rsidP="00995CA1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0"/>
        <w:gridCol w:w="7441"/>
      </w:tblGrid>
      <w:tr w:rsidR="003D451C" w:rsidTr="001C2CDB">
        <w:trPr>
          <w:cantSplit/>
          <w:trHeight w:val="166"/>
        </w:trPr>
        <w:tc>
          <w:tcPr>
            <w:tcW w:w="961" w:type="pct"/>
            <w:tcBorders>
              <w:bottom w:val="single" w:sz="4" w:space="0" w:color="auto"/>
            </w:tcBorders>
            <w:shd w:val="pct10" w:color="auto" w:fill="auto"/>
          </w:tcPr>
          <w:p w:rsidR="003D451C" w:rsidRDefault="003D451C" w:rsidP="003D451C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shd w:val="pct10" w:color="auto" w:fill="auto"/>
          </w:tcPr>
          <w:p w:rsidR="003D451C" w:rsidRDefault="00E17150" w:rsidP="003D451C">
            <w:pPr>
              <w:rPr>
                <w:sz w:val="16"/>
              </w:rPr>
            </w:pPr>
            <w:r>
              <w:rPr>
                <w:sz w:val="16"/>
              </w:rPr>
              <w:t>Underskrift av avdelningsekonom</w:t>
            </w:r>
          </w:p>
        </w:tc>
      </w:tr>
      <w:tr w:rsidR="003D451C" w:rsidTr="001C2CDB">
        <w:trPr>
          <w:cantSplit/>
          <w:trHeight w:val="446"/>
        </w:trPr>
        <w:tc>
          <w:tcPr>
            <w:tcW w:w="961" w:type="pct"/>
            <w:shd w:val="clear" w:color="auto" w:fill="auto"/>
          </w:tcPr>
          <w:p w:rsidR="003D451C" w:rsidRPr="00BC74A2" w:rsidRDefault="003D451C" w:rsidP="003D451C">
            <w:pPr>
              <w:rPr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3D451C" w:rsidRPr="00BC74A2" w:rsidRDefault="003D451C" w:rsidP="003D451C">
            <w:pPr>
              <w:rPr>
                <w:szCs w:val="24"/>
              </w:rPr>
            </w:pPr>
          </w:p>
        </w:tc>
      </w:tr>
    </w:tbl>
    <w:p w:rsidR="003D451C" w:rsidRDefault="003D451C" w:rsidP="003D451C">
      <w:pPr>
        <w:ind w:right="-284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0"/>
        <w:gridCol w:w="7441"/>
      </w:tblGrid>
      <w:tr w:rsidR="00855428" w:rsidTr="00EC55AF">
        <w:trPr>
          <w:cantSplit/>
          <w:trHeight w:val="166"/>
        </w:trPr>
        <w:tc>
          <w:tcPr>
            <w:tcW w:w="961" w:type="pct"/>
            <w:tcBorders>
              <w:bottom w:val="single" w:sz="4" w:space="0" w:color="auto"/>
            </w:tcBorders>
            <w:shd w:val="pct10" w:color="auto" w:fill="auto"/>
          </w:tcPr>
          <w:p w:rsidR="00855428" w:rsidRDefault="00855428" w:rsidP="00EC55AF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shd w:val="pct10" w:color="auto" w:fill="auto"/>
          </w:tcPr>
          <w:p w:rsidR="00855428" w:rsidRDefault="00855428" w:rsidP="00EC55AF">
            <w:pPr>
              <w:rPr>
                <w:sz w:val="16"/>
              </w:rPr>
            </w:pPr>
            <w:r>
              <w:rPr>
                <w:sz w:val="16"/>
              </w:rPr>
              <w:t>Underskrift av beslutande chef</w:t>
            </w:r>
          </w:p>
        </w:tc>
      </w:tr>
      <w:tr w:rsidR="00855428" w:rsidTr="00EC55AF">
        <w:trPr>
          <w:cantSplit/>
          <w:trHeight w:val="446"/>
        </w:trPr>
        <w:tc>
          <w:tcPr>
            <w:tcW w:w="961" w:type="pct"/>
            <w:shd w:val="clear" w:color="auto" w:fill="auto"/>
          </w:tcPr>
          <w:p w:rsidR="00855428" w:rsidRPr="00BC74A2" w:rsidRDefault="00855428" w:rsidP="00EC55AF">
            <w:pPr>
              <w:rPr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855428" w:rsidRPr="00BC74A2" w:rsidRDefault="00855428" w:rsidP="00EC55AF">
            <w:pPr>
              <w:rPr>
                <w:szCs w:val="24"/>
              </w:rPr>
            </w:pPr>
          </w:p>
        </w:tc>
      </w:tr>
    </w:tbl>
    <w:p w:rsidR="00855428" w:rsidRDefault="00855428" w:rsidP="003D451C">
      <w:pPr>
        <w:ind w:right="-284"/>
        <w:rPr>
          <w:b/>
        </w:rPr>
      </w:pPr>
    </w:p>
    <w:p w:rsidR="00855428" w:rsidRDefault="00855428" w:rsidP="003D451C">
      <w:pPr>
        <w:ind w:right="-284"/>
        <w:rPr>
          <w:b/>
        </w:rPr>
      </w:pPr>
    </w:p>
    <w:p w:rsidR="00AA7634" w:rsidRPr="00E17150" w:rsidRDefault="00E17150" w:rsidP="00E17150">
      <w:pPr>
        <w:ind w:right="-284"/>
        <w:rPr>
          <w:b/>
        </w:rPr>
      </w:pPr>
      <w:r>
        <w:rPr>
          <w:b/>
          <w:sz w:val="22"/>
          <w:szCs w:val="22"/>
        </w:rPr>
        <w:t>Ekonomi</w:t>
      </w:r>
      <w:r w:rsidR="00AC59A6" w:rsidRPr="003D451C">
        <w:rPr>
          <w:b/>
          <w:sz w:val="22"/>
          <w:szCs w:val="22"/>
        </w:rPr>
        <w:t xml:space="preserve">avdelningen tillhanda senast den </w:t>
      </w:r>
      <w:r>
        <w:rPr>
          <w:b/>
          <w:sz w:val="22"/>
          <w:szCs w:val="22"/>
        </w:rPr>
        <w:t>15:e i den månad slutavskrivning ska ske</w:t>
      </w:r>
    </w:p>
    <w:sectPr w:rsidR="00AA7634" w:rsidRPr="00E17150" w:rsidSect="00223463">
      <w:headerReference w:type="default" r:id="rId6"/>
      <w:footerReference w:type="default" r:id="rId7"/>
      <w:pgSz w:w="11907" w:h="16840"/>
      <w:pgMar w:top="1418" w:right="1418" w:bottom="1418" w:left="1418" w:header="72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9C" w:rsidRDefault="0019329C" w:rsidP="001C2CDB">
      <w:r>
        <w:separator/>
      </w:r>
    </w:p>
  </w:endnote>
  <w:endnote w:type="continuationSeparator" w:id="0">
    <w:p w:rsidR="0019329C" w:rsidRDefault="0019329C" w:rsidP="001C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1E" w:rsidRDefault="00016236" w:rsidP="00994272">
    <w:pPr>
      <w:pStyle w:val="Sidfo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2049" type="#_x0000_t202" style="position:absolute;left:0;text-align:left;margin-left:396.25pt;margin-top:-11.25pt;width:57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" strokecolor="black [3213]">
          <v:textbox style="mso-fit-shape-to-text:t">
            <w:txbxContent>
              <w:p w:rsidR="00DD71B7" w:rsidRPr="00DD71B7" w:rsidRDefault="00DD71B7">
                <w:pPr>
                  <w:rPr>
                    <w:sz w:val="18"/>
                  </w:rPr>
                </w:pPr>
                <w:r w:rsidRPr="00DD71B7">
                  <w:rPr>
                    <w:sz w:val="18"/>
                  </w:rPr>
                  <w:t>EKO</w:t>
                </w:r>
              </w:p>
              <w:p w:rsidR="00DD71B7" w:rsidRPr="00DD71B7" w:rsidRDefault="00DD71B7">
                <w:pPr>
                  <w:rPr>
                    <w:sz w:val="18"/>
                  </w:rPr>
                </w:pPr>
              </w:p>
              <w:p w:rsidR="00DD71B7" w:rsidRDefault="00DD71B7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9C" w:rsidRDefault="0019329C" w:rsidP="001C2CDB">
      <w:r>
        <w:separator/>
      </w:r>
    </w:p>
  </w:footnote>
  <w:footnote w:type="continuationSeparator" w:id="0">
    <w:p w:rsidR="0019329C" w:rsidRDefault="0019329C" w:rsidP="001C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1E" w:rsidRDefault="00E17150" w:rsidP="001C2CDB">
    <w:pPr>
      <w:pStyle w:val="Sidhuvud"/>
      <w:jc w:val="center"/>
    </w:pPr>
    <w:r>
      <w:rPr>
        <w:noProof/>
      </w:rPr>
      <w:drawing>
        <wp:inline distT="0" distB="0" distL="0" distR="0">
          <wp:extent cx="1295400" cy="619125"/>
          <wp:effectExtent l="0" t="0" r="0" b="9525"/>
          <wp:docPr id="1" name="Bild 1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un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F1E" w:rsidRDefault="00FA3F1E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59A6"/>
    <w:rsid w:val="00000E45"/>
    <w:rsid w:val="00003B40"/>
    <w:rsid w:val="00006160"/>
    <w:rsid w:val="00016236"/>
    <w:rsid w:val="00041DA8"/>
    <w:rsid w:val="00070636"/>
    <w:rsid w:val="000B6C72"/>
    <w:rsid w:val="000D04D7"/>
    <w:rsid w:val="000D091F"/>
    <w:rsid w:val="000E30DD"/>
    <w:rsid w:val="000E6E86"/>
    <w:rsid w:val="000F3CE6"/>
    <w:rsid w:val="001052EC"/>
    <w:rsid w:val="001150E3"/>
    <w:rsid w:val="00120E77"/>
    <w:rsid w:val="0013291E"/>
    <w:rsid w:val="00134A9C"/>
    <w:rsid w:val="001356F1"/>
    <w:rsid w:val="00141406"/>
    <w:rsid w:val="00150295"/>
    <w:rsid w:val="0015128C"/>
    <w:rsid w:val="00190D00"/>
    <w:rsid w:val="0019249A"/>
    <w:rsid w:val="0019329C"/>
    <w:rsid w:val="001A3D5B"/>
    <w:rsid w:val="001B57BE"/>
    <w:rsid w:val="001C1062"/>
    <w:rsid w:val="001C2CDB"/>
    <w:rsid w:val="001D3EB1"/>
    <w:rsid w:val="001D78B8"/>
    <w:rsid w:val="001E1F33"/>
    <w:rsid w:val="001F4186"/>
    <w:rsid w:val="002063FB"/>
    <w:rsid w:val="002142CF"/>
    <w:rsid w:val="00223463"/>
    <w:rsid w:val="00252F3B"/>
    <w:rsid w:val="002608E4"/>
    <w:rsid w:val="0028787D"/>
    <w:rsid w:val="002900C5"/>
    <w:rsid w:val="00292DAD"/>
    <w:rsid w:val="0029669F"/>
    <w:rsid w:val="002B208C"/>
    <w:rsid w:val="002B6AC9"/>
    <w:rsid w:val="002D3238"/>
    <w:rsid w:val="003001E7"/>
    <w:rsid w:val="00314436"/>
    <w:rsid w:val="00320165"/>
    <w:rsid w:val="003213EE"/>
    <w:rsid w:val="003261DD"/>
    <w:rsid w:val="00333F2A"/>
    <w:rsid w:val="003435E9"/>
    <w:rsid w:val="00366171"/>
    <w:rsid w:val="00371B07"/>
    <w:rsid w:val="00372DCD"/>
    <w:rsid w:val="0038477D"/>
    <w:rsid w:val="003A6076"/>
    <w:rsid w:val="003B003E"/>
    <w:rsid w:val="003B326F"/>
    <w:rsid w:val="003B66C3"/>
    <w:rsid w:val="003D451C"/>
    <w:rsid w:val="003F7332"/>
    <w:rsid w:val="00412423"/>
    <w:rsid w:val="004628EF"/>
    <w:rsid w:val="00476987"/>
    <w:rsid w:val="004B082B"/>
    <w:rsid w:val="00501ACA"/>
    <w:rsid w:val="005055B3"/>
    <w:rsid w:val="00506D58"/>
    <w:rsid w:val="0051517F"/>
    <w:rsid w:val="005432C5"/>
    <w:rsid w:val="0055702A"/>
    <w:rsid w:val="0057258E"/>
    <w:rsid w:val="005730A4"/>
    <w:rsid w:val="00573F94"/>
    <w:rsid w:val="005746FE"/>
    <w:rsid w:val="00577717"/>
    <w:rsid w:val="0058001A"/>
    <w:rsid w:val="005A16A1"/>
    <w:rsid w:val="005A3A63"/>
    <w:rsid w:val="005B4F0D"/>
    <w:rsid w:val="005C0677"/>
    <w:rsid w:val="005D3FA4"/>
    <w:rsid w:val="005F627D"/>
    <w:rsid w:val="00621BE5"/>
    <w:rsid w:val="00622541"/>
    <w:rsid w:val="00660E06"/>
    <w:rsid w:val="0067713F"/>
    <w:rsid w:val="00677A41"/>
    <w:rsid w:val="00677B50"/>
    <w:rsid w:val="00690CF8"/>
    <w:rsid w:val="006D19F4"/>
    <w:rsid w:val="006D1D83"/>
    <w:rsid w:val="006D770E"/>
    <w:rsid w:val="006F4927"/>
    <w:rsid w:val="006F7B21"/>
    <w:rsid w:val="00700932"/>
    <w:rsid w:val="007058E6"/>
    <w:rsid w:val="0072044F"/>
    <w:rsid w:val="00730312"/>
    <w:rsid w:val="00737430"/>
    <w:rsid w:val="007543CB"/>
    <w:rsid w:val="00757A7A"/>
    <w:rsid w:val="00771F8D"/>
    <w:rsid w:val="00792379"/>
    <w:rsid w:val="007B606F"/>
    <w:rsid w:val="007B68EE"/>
    <w:rsid w:val="007E33A0"/>
    <w:rsid w:val="007E3522"/>
    <w:rsid w:val="007E640A"/>
    <w:rsid w:val="007F276A"/>
    <w:rsid w:val="007F51EC"/>
    <w:rsid w:val="008224F7"/>
    <w:rsid w:val="00851771"/>
    <w:rsid w:val="008540BA"/>
    <w:rsid w:val="00855428"/>
    <w:rsid w:val="008564FB"/>
    <w:rsid w:val="00880DF1"/>
    <w:rsid w:val="008828B3"/>
    <w:rsid w:val="008864B8"/>
    <w:rsid w:val="008870D3"/>
    <w:rsid w:val="008B0B61"/>
    <w:rsid w:val="008B2DA0"/>
    <w:rsid w:val="008C1833"/>
    <w:rsid w:val="008D3274"/>
    <w:rsid w:val="008E412D"/>
    <w:rsid w:val="008E4E09"/>
    <w:rsid w:val="008F29E4"/>
    <w:rsid w:val="008F34F3"/>
    <w:rsid w:val="008F6D00"/>
    <w:rsid w:val="00900E5D"/>
    <w:rsid w:val="00912876"/>
    <w:rsid w:val="00947E72"/>
    <w:rsid w:val="00956BB7"/>
    <w:rsid w:val="00964194"/>
    <w:rsid w:val="00994272"/>
    <w:rsid w:val="00995CA1"/>
    <w:rsid w:val="009A0A79"/>
    <w:rsid w:val="009A532C"/>
    <w:rsid w:val="009C1D8D"/>
    <w:rsid w:val="009C27F2"/>
    <w:rsid w:val="009C489A"/>
    <w:rsid w:val="009C4972"/>
    <w:rsid w:val="009E3E6F"/>
    <w:rsid w:val="009E6B32"/>
    <w:rsid w:val="009F540A"/>
    <w:rsid w:val="00A01E07"/>
    <w:rsid w:val="00A21EDB"/>
    <w:rsid w:val="00A23DBF"/>
    <w:rsid w:val="00A263C9"/>
    <w:rsid w:val="00A3326D"/>
    <w:rsid w:val="00A34B0B"/>
    <w:rsid w:val="00A41BF2"/>
    <w:rsid w:val="00A42F4D"/>
    <w:rsid w:val="00A50109"/>
    <w:rsid w:val="00A515FC"/>
    <w:rsid w:val="00A658DF"/>
    <w:rsid w:val="00AA3F8E"/>
    <w:rsid w:val="00AA7634"/>
    <w:rsid w:val="00AC59A6"/>
    <w:rsid w:val="00B30898"/>
    <w:rsid w:val="00B31A30"/>
    <w:rsid w:val="00B36AA0"/>
    <w:rsid w:val="00B626F0"/>
    <w:rsid w:val="00B81A8A"/>
    <w:rsid w:val="00B85105"/>
    <w:rsid w:val="00BA0340"/>
    <w:rsid w:val="00BD2AB2"/>
    <w:rsid w:val="00BE434C"/>
    <w:rsid w:val="00BF5C5C"/>
    <w:rsid w:val="00C27DBF"/>
    <w:rsid w:val="00C333F8"/>
    <w:rsid w:val="00C46D14"/>
    <w:rsid w:val="00C53606"/>
    <w:rsid w:val="00C6631E"/>
    <w:rsid w:val="00C67848"/>
    <w:rsid w:val="00C92E5E"/>
    <w:rsid w:val="00CA11A9"/>
    <w:rsid w:val="00CA4F44"/>
    <w:rsid w:val="00CC26A9"/>
    <w:rsid w:val="00CE4590"/>
    <w:rsid w:val="00CF51E3"/>
    <w:rsid w:val="00D03FF4"/>
    <w:rsid w:val="00D2464E"/>
    <w:rsid w:val="00D33FB1"/>
    <w:rsid w:val="00D537FD"/>
    <w:rsid w:val="00D621B1"/>
    <w:rsid w:val="00D72933"/>
    <w:rsid w:val="00D90683"/>
    <w:rsid w:val="00DA0267"/>
    <w:rsid w:val="00DA2DE4"/>
    <w:rsid w:val="00DA4819"/>
    <w:rsid w:val="00DD3F90"/>
    <w:rsid w:val="00DD71B7"/>
    <w:rsid w:val="00DE1235"/>
    <w:rsid w:val="00DE4476"/>
    <w:rsid w:val="00DF0D74"/>
    <w:rsid w:val="00E11B40"/>
    <w:rsid w:val="00E14E4B"/>
    <w:rsid w:val="00E17150"/>
    <w:rsid w:val="00E262BB"/>
    <w:rsid w:val="00E32FF5"/>
    <w:rsid w:val="00E41CF1"/>
    <w:rsid w:val="00E457FE"/>
    <w:rsid w:val="00E5142D"/>
    <w:rsid w:val="00E643CD"/>
    <w:rsid w:val="00E67D68"/>
    <w:rsid w:val="00E76959"/>
    <w:rsid w:val="00EA5269"/>
    <w:rsid w:val="00ED2DDA"/>
    <w:rsid w:val="00ED330C"/>
    <w:rsid w:val="00EF39BD"/>
    <w:rsid w:val="00EF3C85"/>
    <w:rsid w:val="00F00DE9"/>
    <w:rsid w:val="00F222DC"/>
    <w:rsid w:val="00F27314"/>
    <w:rsid w:val="00F723A4"/>
    <w:rsid w:val="00F74B2E"/>
    <w:rsid w:val="00F77DCB"/>
    <w:rsid w:val="00F825E8"/>
    <w:rsid w:val="00FA3F1E"/>
    <w:rsid w:val="00FB6D47"/>
    <w:rsid w:val="00FC034C"/>
    <w:rsid w:val="00FC4E2E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9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qFormat/>
    <w:rsid w:val="003D451C"/>
    <w:pPr>
      <w:keepNext/>
      <w:ind w:right="-284"/>
      <w:outlineLvl w:val="0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2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rsid w:val="003D451C"/>
    <w:rPr>
      <w:rFonts w:ascii="Arial" w:hAnsi="Arial"/>
      <w:b/>
      <w:sz w:val="16"/>
    </w:rPr>
  </w:style>
  <w:style w:type="paragraph" w:styleId="Sidhuvud">
    <w:name w:val="header"/>
    <w:basedOn w:val="Normal"/>
    <w:link w:val="Sidhuvud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CDB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2CDB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1C2C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9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qFormat/>
    <w:rsid w:val="003D451C"/>
    <w:pPr>
      <w:keepNext/>
      <w:ind w:right="-284"/>
      <w:outlineLvl w:val="0"/>
    </w:pPr>
    <w:rPr>
      <w:b/>
      <w:sz w:val="16"/>
      <w:lang w:val="x-non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2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3D451C"/>
    <w:rPr>
      <w:rFonts w:ascii="Arial" w:hAnsi="Arial"/>
      <w:b/>
      <w:sz w:val="16"/>
      <w:lang w:val="x-none"/>
    </w:rPr>
  </w:style>
  <w:style w:type="paragraph" w:styleId="Sidhuvud">
    <w:name w:val="header"/>
    <w:basedOn w:val="Normal"/>
    <w:link w:val="Sidhuvud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CDB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2CDB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1C2C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080528,MJ</vt:lpstr>
    </vt:vector>
  </TitlesOfParts>
  <Company>Mitthögskolan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080528,MJ</dc:title>
  <dc:creator>Mittuniversitetet</dc:creator>
  <cp:lastModifiedBy>Beatrice Ohlsson</cp:lastModifiedBy>
  <cp:revision>2</cp:revision>
  <dcterms:created xsi:type="dcterms:W3CDTF">2014-12-04T13:28:00Z</dcterms:created>
  <dcterms:modified xsi:type="dcterms:W3CDTF">2014-12-04T13:28:00Z</dcterms:modified>
</cp:coreProperties>
</file>