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0D" w:rsidRPr="00790587" w:rsidRDefault="0020300D"/>
    <w:p w:rsidR="0020300D" w:rsidRPr="00790587" w:rsidRDefault="0020300D"/>
    <w:p w:rsidR="0020300D" w:rsidRPr="00790587" w:rsidRDefault="0020300D"/>
    <w:p w:rsidR="0020300D" w:rsidRPr="00790587" w:rsidRDefault="0020300D"/>
    <w:p w:rsidR="0020300D" w:rsidRPr="00790587" w:rsidRDefault="0020300D" w:rsidP="00D7639F">
      <w:pPr>
        <w:ind w:left="1701"/>
        <w:rPr>
          <w:b/>
          <w:sz w:val="44"/>
          <w:szCs w:val="44"/>
        </w:rPr>
      </w:pPr>
      <w:r w:rsidRPr="00790587">
        <w:rPr>
          <w:b/>
          <w:sz w:val="44"/>
          <w:szCs w:val="44"/>
        </w:rPr>
        <w:t>Communications Policy</w:t>
      </w:r>
    </w:p>
    <w:p w:rsidR="0020300D" w:rsidRPr="00790587" w:rsidRDefault="0020300D" w:rsidP="00D7639F">
      <w:pPr>
        <w:ind w:left="1701"/>
        <w:rPr>
          <w:sz w:val="26"/>
          <w:szCs w:val="26"/>
        </w:rPr>
      </w:pPr>
      <w:r w:rsidRPr="00790587">
        <w:rPr>
          <w:b/>
          <w:sz w:val="26"/>
          <w:szCs w:val="26"/>
        </w:rPr>
        <w:t xml:space="preserve">Date of Publication: </w:t>
      </w:r>
      <w:r w:rsidRPr="00790587">
        <w:rPr>
          <w:sz w:val="26"/>
          <w:szCs w:val="26"/>
        </w:rPr>
        <w:t>18 August 2015</w:t>
      </w:r>
    </w:p>
    <w:p w:rsidR="0020300D" w:rsidRPr="00790587" w:rsidRDefault="0020300D" w:rsidP="00D7639F">
      <w:pPr>
        <w:ind w:left="1701"/>
        <w:rPr>
          <w:sz w:val="26"/>
          <w:szCs w:val="26"/>
        </w:rPr>
      </w:pPr>
      <w:r w:rsidRPr="00790587">
        <w:rPr>
          <w:b/>
          <w:sz w:val="26"/>
          <w:szCs w:val="26"/>
        </w:rPr>
        <w:t xml:space="preserve">Decision-Maker: </w:t>
      </w:r>
      <w:r w:rsidRPr="00790587">
        <w:rPr>
          <w:sz w:val="26"/>
          <w:szCs w:val="26"/>
        </w:rPr>
        <w:t>Anders Söderholm, Vice-Chancellor</w:t>
      </w:r>
    </w:p>
    <w:p w:rsidR="0020300D" w:rsidRPr="00790587" w:rsidRDefault="0020300D" w:rsidP="00D7639F">
      <w:pPr>
        <w:ind w:left="1701"/>
        <w:rPr>
          <w:sz w:val="26"/>
          <w:szCs w:val="26"/>
        </w:rPr>
      </w:pPr>
      <w:r w:rsidRPr="00790587">
        <w:rPr>
          <w:b/>
          <w:sz w:val="26"/>
          <w:szCs w:val="26"/>
        </w:rPr>
        <w:t>Administrator:</w:t>
      </w:r>
      <w:r w:rsidRPr="00790587">
        <w:rPr>
          <w:sz w:val="26"/>
          <w:szCs w:val="26"/>
        </w:rPr>
        <w:t xml:space="preserve"> Kicki Strandh, Head of </w:t>
      </w:r>
      <w:r w:rsidR="00410772" w:rsidRPr="00790587">
        <w:rPr>
          <w:sz w:val="26"/>
          <w:szCs w:val="26"/>
        </w:rPr>
        <w:t>Communications</w:t>
      </w:r>
    </w:p>
    <w:p w:rsidR="00410772" w:rsidRPr="00790587" w:rsidRDefault="00410772" w:rsidP="00D7639F">
      <w:pPr>
        <w:ind w:left="1701"/>
        <w:rPr>
          <w:sz w:val="26"/>
          <w:szCs w:val="26"/>
        </w:rPr>
      </w:pPr>
      <w:r w:rsidRPr="00790587">
        <w:rPr>
          <w:b/>
          <w:sz w:val="26"/>
          <w:szCs w:val="26"/>
        </w:rPr>
        <w:t>Date of Decision:</w:t>
      </w:r>
      <w:r w:rsidRPr="00790587">
        <w:rPr>
          <w:sz w:val="26"/>
          <w:szCs w:val="26"/>
        </w:rPr>
        <w:t xml:space="preserve"> 18 August 2015</w:t>
      </w:r>
    </w:p>
    <w:p w:rsidR="00410772" w:rsidRPr="00790587" w:rsidRDefault="00410772" w:rsidP="00D7639F">
      <w:pPr>
        <w:ind w:left="1701"/>
        <w:rPr>
          <w:sz w:val="26"/>
          <w:szCs w:val="26"/>
        </w:rPr>
      </w:pPr>
      <w:r w:rsidRPr="00790587">
        <w:rPr>
          <w:b/>
          <w:sz w:val="26"/>
          <w:szCs w:val="26"/>
        </w:rPr>
        <w:t>Period of Validity:</w:t>
      </w:r>
      <w:r w:rsidRPr="00790587">
        <w:rPr>
          <w:sz w:val="26"/>
          <w:szCs w:val="26"/>
        </w:rPr>
        <w:t xml:space="preserve"> Until further notice</w:t>
      </w:r>
    </w:p>
    <w:p w:rsidR="00410772" w:rsidRPr="00790587" w:rsidRDefault="00410772" w:rsidP="00D7639F">
      <w:pPr>
        <w:ind w:left="1701" w:right="567"/>
        <w:rPr>
          <w:sz w:val="26"/>
          <w:szCs w:val="26"/>
        </w:rPr>
      </w:pPr>
      <w:r w:rsidRPr="00790587">
        <w:rPr>
          <w:b/>
          <w:sz w:val="26"/>
          <w:szCs w:val="26"/>
        </w:rPr>
        <w:t>Summary:</w:t>
      </w:r>
      <w:r w:rsidRPr="00790587">
        <w:rPr>
          <w:sz w:val="26"/>
          <w:szCs w:val="26"/>
        </w:rPr>
        <w:t xml:space="preserve"> </w:t>
      </w:r>
      <w:r w:rsidR="007F7E97" w:rsidRPr="00790587">
        <w:rPr>
          <w:sz w:val="26"/>
          <w:szCs w:val="26"/>
        </w:rPr>
        <w:t xml:space="preserve">The policy </w:t>
      </w:r>
      <w:r w:rsidR="008F219D" w:rsidRPr="00790587">
        <w:rPr>
          <w:sz w:val="26"/>
          <w:szCs w:val="26"/>
        </w:rPr>
        <w:t>establishes</w:t>
      </w:r>
      <w:r w:rsidR="007274D5" w:rsidRPr="00790587">
        <w:rPr>
          <w:sz w:val="26"/>
          <w:szCs w:val="26"/>
        </w:rPr>
        <w:t xml:space="preserve"> </w:t>
      </w:r>
      <w:r w:rsidR="00065A88" w:rsidRPr="00790587">
        <w:rPr>
          <w:sz w:val="26"/>
          <w:szCs w:val="26"/>
        </w:rPr>
        <w:t xml:space="preserve">the </w:t>
      </w:r>
      <w:r w:rsidR="007F7E97" w:rsidRPr="00790587">
        <w:rPr>
          <w:sz w:val="26"/>
          <w:szCs w:val="26"/>
        </w:rPr>
        <w:t xml:space="preserve">principles that </w:t>
      </w:r>
      <w:r w:rsidR="007274D5" w:rsidRPr="00790587">
        <w:rPr>
          <w:sz w:val="26"/>
          <w:szCs w:val="26"/>
        </w:rPr>
        <w:t>apply to</w:t>
      </w:r>
      <w:r w:rsidR="007F7E97" w:rsidRPr="00790587">
        <w:rPr>
          <w:sz w:val="26"/>
          <w:szCs w:val="26"/>
        </w:rPr>
        <w:t xml:space="preserve"> both internal and external communication</w:t>
      </w:r>
      <w:r w:rsidR="008F219D" w:rsidRPr="00790587">
        <w:rPr>
          <w:sz w:val="26"/>
          <w:szCs w:val="26"/>
        </w:rPr>
        <w:t xml:space="preserve"> at Mid Sweden University, as well as </w:t>
      </w:r>
      <w:r w:rsidR="00EE3AF0" w:rsidRPr="00790587">
        <w:rPr>
          <w:sz w:val="26"/>
          <w:szCs w:val="26"/>
        </w:rPr>
        <w:t>the communication</w:t>
      </w:r>
      <w:r w:rsidR="007F7E97" w:rsidRPr="00790587">
        <w:rPr>
          <w:sz w:val="26"/>
          <w:szCs w:val="26"/>
        </w:rPr>
        <w:t xml:space="preserve"> responsibilities </w:t>
      </w:r>
      <w:r w:rsidR="00EE3AF0" w:rsidRPr="00790587">
        <w:rPr>
          <w:sz w:val="26"/>
          <w:szCs w:val="26"/>
        </w:rPr>
        <w:t>of</w:t>
      </w:r>
      <w:r w:rsidR="007F7E97" w:rsidRPr="00790587">
        <w:rPr>
          <w:sz w:val="26"/>
          <w:szCs w:val="26"/>
        </w:rPr>
        <w:t xml:space="preserve"> both the </w:t>
      </w:r>
      <w:r w:rsidR="00EE3AF0" w:rsidRPr="00790587">
        <w:rPr>
          <w:sz w:val="26"/>
          <w:szCs w:val="26"/>
        </w:rPr>
        <w:t xml:space="preserve">staff </w:t>
      </w:r>
      <w:r w:rsidR="007F7E97" w:rsidRPr="00790587">
        <w:rPr>
          <w:sz w:val="26"/>
          <w:szCs w:val="26"/>
        </w:rPr>
        <w:t xml:space="preserve">members and </w:t>
      </w:r>
      <w:r w:rsidR="00EE3AF0" w:rsidRPr="00790587">
        <w:rPr>
          <w:sz w:val="26"/>
          <w:szCs w:val="26"/>
        </w:rPr>
        <w:t xml:space="preserve">of the </w:t>
      </w:r>
      <w:r w:rsidR="007F7E97" w:rsidRPr="00790587">
        <w:rPr>
          <w:sz w:val="26"/>
          <w:szCs w:val="26"/>
        </w:rPr>
        <w:t xml:space="preserve">various </w:t>
      </w:r>
      <w:r w:rsidR="00EE3AF0" w:rsidRPr="00790587">
        <w:rPr>
          <w:sz w:val="26"/>
          <w:szCs w:val="26"/>
        </w:rPr>
        <w:t>positions</w:t>
      </w:r>
      <w:r w:rsidR="007F7E97" w:rsidRPr="00790587">
        <w:rPr>
          <w:sz w:val="26"/>
          <w:szCs w:val="26"/>
        </w:rPr>
        <w:t>.</w:t>
      </w:r>
    </w:p>
    <w:p w:rsidR="00410772" w:rsidRPr="00790587" w:rsidRDefault="00410772">
      <w:pPr>
        <w:rPr>
          <w:sz w:val="26"/>
          <w:szCs w:val="26"/>
        </w:rPr>
      </w:pPr>
      <w:r w:rsidRPr="00790587">
        <w:rPr>
          <w:sz w:val="26"/>
          <w:szCs w:val="26"/>
        </w:rPr>
        <w:br w:type="page"/>
      </w:r>
    </w:p>
    <w:p w:rsidR="00410772" w:rsidRPr="00790587" w:rsidRDefault="00410772" w:rsidP="00410772">
      <w:pPr>
        <w:rPr>
          <w:sz w:val="26"/>
          <w:szCs w:val="26"/>
        </w:rPr>
      </w:pPr>
    </w:p>
    <w:p w:rsidR="0020300D" w:rsidRPr="00790587" w:rsidRDefault="00410772" w:rsidP="00410772">
      <w:pPr>
        <w:rPr>
          <w:b/>
          <w:sz w:val="40"/>
          <w:szCs w:val="40"/>
        </w:rPr>
      </w:pPr>
      <w:r w:rsidRPr="00790587">
        <w:rPr>
          <w:b/>
          <w:sz w:val="40"/>
          <w:szCs w:val="40"/>
        </w:rPr>
        <w:t>Communications Policy</w:t>
      </w:r>
    </w:p>
    <w:p w:rsidR="00410772" w:rsidRPr="00790587" w:rsidRDefault="008F5007" w:rsidP="00410772">
      <w:pPr>
        <w:rPr>
          <w:sz w:val="24"/>
          <w:szCs w:val="24"/>
        </w:rPr>
      </w:pPr>
      <w:r w:rsidRPr="00790587">
        <w:rPr>
          <w:sz w:val="24"/>
          <w:szCs w:val="24"/>
        </w:rPr>
        <w:t xml:space="preserve">The Mid Sweden University Communications Policy </w:t>
      </w:r>
      <w:r w:rsidR="00114EF6" w:rsidRPr="00790587">
        <w:rPr>
          <w:sz w:val="24"/>
          <w:szCs w:val="24"/>
        </w:rPr>
        <w:t>regulates</w:t>
      </w:r>
      <w:r w:rsidRPr="00790587">
        <w:rPr>
          <w:sz w:val="24"/>
          <w:szCs w:val="24"/>
        </w:rPr>
        <w:t xml:space="preserve"> the university’s strategi</w:t>
      </w:r>
      <w:r w:rsidR="002D2446" w:rsidRPr="00790587">
        <w:rPr>
          <w:sz w:val="24"/>
          <w:szCs w:val="24"/>
        </w:rPr>
        <w:t xml:space="preserve">c communication, that is to say </w:t>
      </w:r>
      <w:r w:rsidRPr="00790587">
        <w:rPr>
          <w:sz w:val="24"/>
          <w:szCs w:val="24"/>
        </w:rPr>
        <w:t>targeted, formal communication, both internal and ex</w:t>
      </w:r>
      <w:r w:rsidR="00FD2291" w:rsidRPr="00790587">
        <w:rPr>
          <w:sz w:val="24"/>
          <w:szCs w:val="24"/>
        </w:rPr>
        <w:t>ternal, as well as communication</w:t>
      </w:r>
      <w:r w:rsidR="004C04AE" w:rsidRPr="00790587">
        <w:rPr>
          <w:sz w:val="24"/>
          <w:szCs w:val="24"/>
        </w:rPr>
        <w:t xml:space="preserve"> that </w:t>
      </w:r>
      <w:r w:rsidR="00FD2291" w:rsidRPr="00790587">
        <w:rPr>
          <w:sz w:val="24"/>
          <w:szCs w:val="24"/>
        </w:rPr>
        <w:t>is</w:t>
      </w:r>
      <w:r w:rsidRPr="00790587">
        <w:rPr>
          <w:sz w:val="24"/>
          <w:szCs w:val="24"/>
        </w:rPr>
        <w:t xml:space="preserve"> based on the </w:t>
      </w:r>
      <w:r w:rsidR="002D2446" w:rsidRPr="00790587">
        <w:rPr>
          <w:sz w:val="24"/>
          <w:szCs w:val="24"/>
        </w:rPr>
        <w:t>staff memb</w:t>
      </w:r>
      <w:r w:rsidR="008F219D" w:rsidRPr="00790587">
        <w:rPr>
          <w:sz w:val="24"/>
          <w:szCs w:val="24"/>
        </w:rPr>
        <w:t>ers’ functional responsibilities</w:t>
      </w:r>
      <w:r w:rsidRPr="00790587">
        <w:rPr>
          <w:sz w:val="24"/>
          <w:szCs w:val="24"/>
        </w:rPr>
        <w:t xml:space="preserve"> in the organization as representatives </w:t>
      </w:r>
      <w:r w:rsidR="00114EF6" w:rsidRPr="00790587">
        <w:rPr>
          <w:sz w:val="24"/>
          <w:szCs w:val="24"/>
        </w:rPr>
        <w:t>of</w:t>
      </w:r>
      <w:r w:rsidRPr="00790587">
        <w:rPr>
          <w:sz w:val="24"/>
          <w:szCs w:val="24"/>
        </w:rPr>
        <w:t xml:space="preserve"> Mid Sweden University. </w:t>
      </w:r>
    </w:p>
    <w:p w:rsidR="006B337F" w:rsidRPr="00790587" w:rsidRDefault="008F5007" w:rsidP="00410772">
      <w:pPr>
        <w:rPr>
          <w:sz w:val="24"/>
          <w:szCs w:val="24"/>
        </w:rPr>
      </w:pPr>
      <w:r w:rsidRPr="00790587">
        <w:rPr>
          <w:sz w:val="24"/>
          <w:szCs w:val="24"/>
        </w:rPr>
        <w:t xml:space="preserve">This policy </w:t>
      </w:r>
      <w:r w:rsidR="002D2446" w:rsidRPr="00790587">
        <w:rPr>
          <w:sz w:val="24"/>
          <w:szCs w:val="24"/>
        </w:rPr>
        <w:t xml:space="preserve">does not </w:t>
      </w:r>
      <w:r w:rsidR="0000036C" w:rsidRPr="00790587">
        <w:rPr>
          <w:sz w:val="24"/>
          <w:szCs w:val="24"/>
        </w:rPr>
        <w:t>restrict</w:t>
      </w:r>
      <w:r w:rsidR="002D2446" w:rsidRPr="00790587">
        <w:rPr>
          <w:sz w:val="24"/>
          <w:szCs w:val="24"/>
        </w:rPr>
        <w:t xml:space="preserve"> the staff members’ right</w:t>
      </w:r>
      <w:r w:rsidR="008F219D" w:rsidRPr="00790587">
        <w:rPr>
          <w:sz w:val="24"/>
          <w:szCs w:val="24"/>
        </w:rPr>
        <w:t>s</w:t>
      </w:r>
      <w:r w:rsidR="002D2446" w:rsidRPr="00790587">
        <w:rPr>
          <w:sz w:val="24"/>
          <w:szCs w:val="24"/>
        </w:rPr>
        <w:t xml:space="preserve"> to use their</w:t>
      </w:r>
      <w:r w:rsidRPr="00790587">
        <w:rPr>
          <w:sz w:val="24"/>
          <w:szCs w:val="24"/>
        </w:rPr>
        <w:t xml:space="preserve"> </w:t>
      </w:r>
      <w:r w:rsidR="00322351" w:rsidRPr="00790587">
        <w:rPr>
          <w:sz w:val="24"/>
          <w:szCs w:val="24"/>
        </w:rPr>
        <w:t>fundamental</w:t>
      </w:r>
      <w:r w:rsidRPr="00790587">
        <w:rPr>
          <w:sz w:val="24"/>
          <w:szCs w:val="24"/>
        </w:rPr>
        <w:t xml:space="preserve"> freedom of </w:t>
      </w:r>
      <w:r w:rsidR="00322351" w:rsidRPr="00790587">
        <w:rPr>
          <w:sz w:val="24"/>
          <w:szCs w:val="24"/>
        </w:rPr>
        <w:t>expression</w:t>
      </w:r>
      <w:r w:rsidR="002D2446" w:rsidRPr="00790587">
        <w:rPr>
          <w:sz w:val="24"/>
          <w:szCs w:val="24"/>
        </w:rPr>
        <w:t xml:space="preserve"> or </w:t>
      </w:r>
      <w:r w:rsidRPr="00790587">
        <w:rPr>
          <w:sz w:val="24"/>
          <w:szCs w:val="24"/>
        </w:rPr>
        <w:t>to provide information to the media (the right to inform)</w:t>
      </w:r>
      <w:r w:rsidR="0033240D" w:rsidRPr="00790587">
        <w:rPr>
          <w:sz w:val="24"/>
          <w:szCs w:val="24"/>
        </w:rPr>
        <w:t xml:space="preserve"> </w:t>
      </w:r>
      <w:r w:rsidR="00322351" w:rsidRPr="00790587">
        <w:rPr>
          <w:sz w:val="24"/>
          <w:szCs w:val="24"/>
        </w:rPr>
        <w:t>regulated by the Freedom of the Press Act (Swedish: tryckfrihetsförordningen, TF) and the Fundamental Law on Freedom of Expression (Swedish: yttrandefrihetsgrundlagen, YGL)</w:t>
      </w:r>
      <w:r w:rsidR="001F7C3C" w:rsidRPr="00790587">
        <w:rPr>
          <w:sz w:val="24"/>
          <w:szCs w:val="24"/>
        </w:rPr>
        <w:t>,</w:t>
      </w:r>
      <w:r w:rsidR="006B337F" w:rsidRPr="00790587">
        <w:rPr>
          <w:sz w:val="24"/>
          <w:szCs w:val="24"/>
        </w:rPr>
        <w:t xml:space="preserve"> </w:t>
      </w:r>
      <w:r w:rsidR="00D77487" w:rsidRPr="00790587">
        <w:rPr>
          <w:sz w:val="24"/>
          <w:szCs w:val="24"/>
        </w:rPr>
        <w:t>which</w:t>
      </w:r>
      <w:r w:rsidR="006B337F" w:rsidRPr="00790587">
        <w:rPr>
          <w:sz w:val="24"/>
          <w:szCs w:val="24"/>
        </w:rPr>
        <w:t xml:space="preserve"> take precedence over th</w:t>
      </w:r>
      <w:r w:rsidR="00930D44" w:rsidRPr="00790587">
        <w:rPr>
          <w:sz w:val="24"/>
          <w:szCs w:val="24"/>
        </w:rPr>
        <w:t>is</w:t>
      </w:r>
      <w:r w:rsidR="006B337F" w:rsidRPr="00790587">
        <w:rPr>
          <w:sz w:val="24"/>
          <w:szCs w:val="24"/>
        </w:rPr>
        <w:t xml:space="preserve"> policy. </w:t>
      </w:r>
    </w:p>
    <w:p w:rsidR="00BE2D08" w:rsidRPr="00790587" w:rsidRDefault="00BE2D08" w:rsidP="00410772">
      <w:pPr>
        <w:rPr>
          <w:sz w:val="24"/>
          <w:szCs w:val="24"/>
        </w:rPr>
      </w:pPr>
    </w:p>
    <w:p w:rsidR="008F5007" w:rsidRPr="00790587" w:rsidRDefault="00614A6C" w:rsidP="00410772">
      <w:pPr>
        <w:rPr>
          <w:sz w:val="28"/>
          <w:szCs w:val="28"/>
        </w:rPr>
      </w:pPr>
      <w:r w:rsidRPr="00790587">
        <w:rPr>
          <w:sz w:val="28"/>
          <w:szCs w:val="28"/>
        </w:rPr>
        <w:t>General</w:t>
      </w:r>
      <w:r w:rsidR="00BE2D08" w:rsidRPr="00790587">
        <w:rPr>
          <w:sz w:val="28"/>
          <w:szCs w:val="28"/>
        </w:rPr>
        <w:t xml:space="preserve"> information about communication</w:t>
      </w:r>
    </w:p>
    <w:p w:rsidR="00930D44" w:rsidRPr="00790587" w:rsidRDefault="00E36969" w:rsidP="00410772">
      <w:pPr>
        <w:rPr>
          <w:sz w:val="24"/>
          <w:szCs w:val="24"/>
        </w:rPr>
      </w:pPr>
      <w:r w:rsidRPr="00790587">
        <w:rPr>
          <w:sz w:val="24"/>
          <w:szCs w:val="24"/>
        </w:rPr>
        <w:t>Communication is</w:t>
      </w:r>
      <w:r w:rsidR="001F5392" w:rsidRPr="00790587">
        <w:rPr>
          <w:sz w:val="24"/>
          <w:szCs w:val="24"/>
        </w:rPr>
        <w:t xml:space="preserve"> a strategic and operative tool to be used in order for</w:t>
      </w:r>
      <w:r w:rsidRPr="00790587">
        <w:rPr>
          <w:sz w:val="24"/>
          <w:szCs w:val="24"/>
        </w:rPr>
        <w:t xml:space="preserve"> Mid Sweden University </w:t>
      </w:r>
      <w:r w:rsidR="001F5392" w:rsidRPr="00790587">
        <w:rPr>
          <w:sz w:val="24"/>
          <w:szCs w:val="24"/>
        </w:rPr>
        <w:t xml:space="preserve">to </w:t>
      </w:r>
      <w:r w:rsidR="00790587" w:rsidRPr="00790587">
        <w:rPr>
          <w:sz w:val="24"/>
          <w:szCs w:val="24"/>
        </w:rPr>
        <w:t>fulfil</w:t>
      </w:r>
      <w:r w:rsidRPr="00790587">
        <w:rPr>
          <w:sz w:val="24"/>
          <w:szCs w:val="24"/>
        </w:rPr>
        <w:t xml:space="preserve"> its key task and attain </w:t>
      </w:r>
      <w:r w:rsidR="00114EF6" w:rsidRPr="00790587">
        <w:rPr>
          <w:sz w:val="24"/>
          <w:szCs w:val="24"/>
        </w:rPr>
        <w:t>its</w:t>
      </w:r>
      <w:r w:rsidRPr="00790587">
        <w:rPr>
          <w:sz w:val="24"/>
          <w:szCs w:val="24"/>
        </w:rPr>
        <w:t xml:space="preserve"> set goals. </w:t>
      </w:r>
    </w:p>
    <w:p w:rsidR="00E36969" w:rsidRPr="00790587" w:rsidRDefault="0064484D" w:rsidP="00410772">
      <w:pPr>
        <w:rPr>
          <w:sz w:val="24"/>
          <w:szCs w:val="24"/>
        </w:rPr>
      </w:pPr>
      <w:r w:rsidRPr="00790587">
        <w:rPr>
          <w:sz w:val="24"/>
          <w:szCs w:val="24"/>
        </w:rPr>
        <w:t>C</w:t>
      </w:r>
      <w:r w:rsidR="00930D44" w:rsidRPr="00790587">
        <w:rPr>
          <w:sz w:val="24"/>
          <w:szCs w:val="24"/>
        </w:rPr>
        <w:t xml:space="preserve">ommunication </w:t>
      </w:r>
      <w:r w:rsidR="00787A07" w:rsidRPr="00790587">
        <w:rPr>
          <w:sz w:val="24"/>
          <w:szCs w:val="24"/>
        </w:rPr>
        <w:t>shall</w:t>
      </w:r>
      <w:r w:rsidR="00930D44" w:rsidRPr="00790587">
        <w:rPr>
          <w:sz w:val="24"/>
          <w:szCs w:val="24"/>
        </w:rPr>
        <w:t xml:space="preserve"> </w:t>
      </w:r>
      <w:r w:rsidRPr="00790587">
        <w:rPr>
          <w:sz w:val="24"/>
          <w:szCs w:val="24"/>
        </w:rPr>
        <w:t>be used</w:t>
      </w:r>
      <w:r w:rsidR="00930D44" w:rsidRPr="00790587">
        <w:rPr>
          <w:sz w:val="24"/>
          <w:szCs w:val="24"/>
        </w:rPr>
        <w:t xml:space="preserve"> to </w:t>
      </w:r>
      <w:r w:rsidR="00E36969" w:rsidRPr="00790587">
        <w:rPr>
          <w:sz w:val="24"/>
          <w:szCs w:val="24"/>
        </w:rPr>
        <w:t>mak</w:t>
      </w:r>
      <w:r w:rsidRPr="00790587">
        <w:rPr>
          <w:sz w:val="24"/>
          <w:szCs w:val="24"/>
        </w:rPr>
        <w:t>e</w:t>
      </w:r>
      <w:r w:rsidR="00E36969" w:rsidRPr="00790587">
        <w:rPr>
          <w:sz w:val="24"/>
          <w:szCs w:val="24"/>
        </w:rPr>
        <w:t xml:space="preserve"> the courses and study programmes </w:t>
      </w:r>
      <w:r w:rsidR="00114EF6" w:rsidRPr="00790587">
        <w:rPr>
          <w:sz w:val="24"/>
          <w:szCs w:val="24"/>
        </w:rPr>
        <w:t xml:space="preserve">more attractive, </w:t>
      </w:r>
      <w:r w:rsidR="00930D44" w:rsidRPr="00790587">
        <w:rPr>
          <w:sz w:val="24"/>
          <w:szCs w:val="24"/>
        </w:rPr>
        <w:t>highlight</w:t>
      </w:r>
      <w:r w:rsidRPr="00790587">
        <w:rPr>
          <w:sz w:val="24"/>
          <w:szCs w:val="24"/>
        </w:rPr>
        <w:t xml:space="preserve"> </w:t>
      </w:r>
      <w:r w:rsidR="00E36969" w:rsidRPr="00790587">
        <w:rPr>
          <w:sz w:val="24"/>
          <w:szCs w:val="24"/>
        </w:rPr>
        <w:t>the research and its benefits</w:t>
      </w:r>
      <w:r w:rsidRPr="00790587">
        <w:rPr>
          <w:sz w:val="24"/>
          <w:szCs w:val="24"/>
        </w:rPr>
        <w:t>, strengthen</w:t>
      </w:r>
      <w:r w:rsidR="00E36969" w:rsidRPr="00790587">
        <w:rPr>
          <w:sz w:val="24"/>
          <w:szCs w:val="24"/>
        </w:rPr>
        <w:t xml:space="preserve"> relations</w:t>
      </w:r>
      <w:r w:rsidR="00114EF6" w:rsidRPr="00790587">
        <w:rPr>
          <w:sz w:val="24"/>
          <w:szCs w:val="24"/>
        </w:rPr>
        <w:t>hips</w:t>
      </w:r>
      <w:r w:rsidR="00930D44" w:rsidRPr="00790587">
        <w:rPr>
          <w:sz w:val="24"/>
          <w:szCs w:val="24"/>
        </w:rPr>
        <w:t xml:space="preserve"> and partnerships, and increas</w:t>
      </w:r>
      <w:r w:rsidRPr="00790587">
        <w:rPr>
          <w:sz w:val="24"/>
          <w:szCs w:val="24"/>
        </w:rPr>
        <w:t>e</w:t>
      </w:r>
      <w:r w:rsidR="00E36969" w:rsidRPr="00790587">
        <w:rPr>
          <w:sz w:val="24"/>
          <w:szCs w:val="24"/>
        </w:rPr>
        <w:t xml:space="preserve"> the efficiency and quality of the work at the university.</w:t>
      </w:r>
    </w:p>
    <w:p w:rsidR="0050539F" w:rsidRPr="00790587" w:rsidRDefault="0050539F" w:rsidP="00410772">
      <w:pPr>
        <w:rPr>
          <w:sz w:val="24"/>
          <w:szCs w:val="24"/>
        </w:rPr>
      </w:pPr>
      <w:r w:rsidRPr="00790587">
        <w:rPr>
          <w:sz w:val="24"/>
          <w:szCs w:val="24"/>
        </w:rPr>
        <w:t xml:space="preserve">The role of communication is to make various target groups more aware of the university’s activities, and to </w:t>
      </w:r>
      <w:r w:rsidR="00930D44" w:rsidRPr="00790587">
        <w:rPr>
          <w:sz w:val="24"/>
          <w:szCs w:val="24"/>
        </w:rPr>
        <w:t>establish</w:t>
      </w:r>
      <w:r w:rsidRPr="00790587">
        <w:rPr>
          <w:sz w:val="24"/>
          <w:szCs w:val="24"/>
        </w:rPr>
        <w:t xml:space="preserve"> </w:t>
      </w:r>
      <w:r w:rsidR="001F5392" w:rsidRPr="00790587">
        <w:rPr>
          <w:sz w:val="24"/>
          <w:szCs w:val="24"/>
        </w:rPr>
        <w:t>good</w:t>
      </w:r>
      <w:r w:rsidRPr="00790587">
        <w:rPr>
          <w:sz w:val="24"/>
          <w:szCs w:val="24"/>
        </w:rPr>
        <w:t xml:space="preserve"> and lasting relationships with the </w:t>
      </w:r>
      <w:r w:rsidR="00114EF6" w:rsidRPr="00790587">
        <w:rPr>
          <w:sz w:val="24"/>
          <w:szCs w:val="24"/>
        </w:rPr>
        <w:t>surrounding community</w:t>
      </w:r>
      <w:r w:rsidRPr="00790587">
        <w:rPr>
          <w:sz w:val="24"/>
          <w:szCs w:val="24"/>
        </w:rPr>
        <w:t>.</w:t>
      </w:r>
    </w:p>
    <w:p w:rsidR="0050539F" w:rsidRPr="00790587" w:rsidRDefault="0050539F" w:rsidP="00410772">
      <w:pPr>
        <w:rPr>
          <w:sz w:val="24"/>
          <w:szCs w:val="24"/>
        </w:rPr>
      </w:pPr>
      <w:r w:rsidRPr="00790587">
        <w:rPr>
          <w:sz w:val="24"/>
          <w:szCs w:val="24"/>
        </w:rPr>
        <w:t xml:space="preserve">The internal communication shall also contribute to </w:t>
      </w:r>
      <w:r w:rsidR="00787A07" w:rsidRPr="00790587">
        <w:rPr>
          <w:sz w:val="24"/>
          <w:szCs w:val="24"/>
        </w:rPr>
        <w:t>the creation of</w:t>
      </w:r>
      <w:r w:rsidRPr="00790587">
        <w:rPr>
          <w:sz w:val="24"/>
          <w:szCs w:val="24"/>
        </w:rPr>
        <w:t xml:space="preserve"> an open climate of communication, participation, motivation and</w:t>
      </w:r>
      <w:r w:rsidR="00787A07" w:rsidRPr="00790587">
        <w:rPr>
          <w:sz w:val="24"/>
          <w:szCs w:val="24"/>
        </w:rPr>
        <w:t xml:space="preserve"> </w:t>
      </w:r>
      <w:r w:rsidR="001F5392" w:rsidRPr="00790587">
        <w:rPr>
          <w:sz w:val="24"/>
          <w:szCs w:val="24"/>
        </w:rPr>
        <w:t>to establishing</w:t>
      </w:r>
      <w:r w:rsidRPr="00790587">
        <w:rPr>
          <w:sz w:val="24"/>
          <w:szCs w:val="24"/>
        </w:rPr>
        <w:t xml:space="preserve"> a common culture within Mid Sweden University.</w:t>
      </w:r>
    </w:p>
    <w:p w:rsidR="0050539F" w:rsidRPr="00790587" w:rsidRDefault="00C20AF1" w:rsidP="00410772">
      <w:pPr>
        <w:rPr>
          <w:sz w:val="24"/>
          <w:szCs w:val="24"/>
        </w:rPr>
      </w:pPr>
      <w:r w:rsidRPr="00790587">
        <w:rPr>
          <w:sz w:val="24"/>
          <w:szCs w:val="24"/>
        </w:rPr>
        <w:t>As a rule, Mid Sweden University’s communication channels should not be used to distribute marketing messages from companies, individuals or organizations.</w:t>
      </w:r>
    </w:p>
    <w:p w:rsidR="00C20AF1" w:rsidRPr="00790587" w:rsidRDefault="00C20AF1" w:rsidP="00410772">
      <w:pPr>
        <w:rPr>
          <w:sz w:val="24"/>
          <w:szCs w:val="24"/>
        </w:rPr>
      </w:pPr>
    </w:p>
    <w:p w:rsidR="00C20AF1" w:rsidRPr="00790587" w:rsidRDefault="00C20AF1" w:rsidP="00410772">
      <w:pPr>
        <w:rPr>
          <w:sz w:val="28"/>
          <w:szCs w:val="28"/>
        </w:rPr>
      </w:pPr>
      <w:r w:rsidRPr="00790587">
        <w:rPr>
          <w:sz w:val="28"/>
          <w:szCs w:val="28"/>
        </w:rPr>
        <w:t>Basic Principles</w:t>
      </w:r>
    </w:p>
    <w:p w:rsidR="00C20AF1" w:rsidRPr="00790587" w:rsidRDefault="00021E5A" w:rsidP="00410772">
      <w:pPr>
        <w:rPr>
          <w:sz w:val="24"/>
          <w:szCs w:val="24"/>
        </w:rPr>
      </w:pPr>
      <w:r w:rsidRPr="00790587">
        <w:rPr>
          <w:sz w:val="24"/>
          <w:szCs w:val="24"/>
        </w:rPr>
        <w:t>These are the guiding principles for our communication</w:t>
      </w:r>
      <w:r w:rsidR="00F80CF1" w:rsidRPr="00790587">
        <w:rPr>
          <w:sz w:val="24"/>
          <w:szCs w:val="24"/>
        </w:rPr>
        <w:t xml:space="preserve">: </w:t>
      </w:r>
    </w:p>
    <w:p w:rsidR="008612B7" w:rsidRPr="00790587" w:rsidRDefault="00093BB8" w:rsidP="008612B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90587">
        <w:rPr>
          <w:sz w:val="24"/>
          <w:szCs w:val="24"/>
        </w:rPr>
        <w:t>O</w:t>
      </w:r>
      <w:r w:rsidR="00021E5A" w:rsidRPr="00790587">
        <w:rPr>
          <w:sz w:val="24"/>
          <w:szCs w:val="24"/>
        </w:rPr>
        <w:t>penness</w:t>
      </w:r>
      <w:r w:rsidR="008612B7" w:rsidRPr="00790587">
        <w:rPr>
          <w:sz w:val="24"/>
          <w:szCs w:val="24"/>
        </w:rPr>
        <w:t xml:space="preserve"> –</w:t>
      </w:r>
      <w:r w:rsidR="00FD2291" w:rsidRPr="00790587">
        <w:rPr>
          <w:sz w:val="24"/>
          <w:szCs w:val="24"/>
        </w:rPr>
        <w:t xml:space="preserve"> our </w:t>
      </w:r>
      <w:r w:rsidR="008612B7" w:rsidRPr="00790587">
        <w:rPr>
          <w:sz w:val="24"/>
          <w:szCs w:val="24"/>
        </w:rPr>
        <w:t>communication</w:t>
      </w:r>
      <w:r w:rsidRPr="00790587">
        <w:rPr>
          <w:sz w:val="24"/>
          <w:szCs w:val="24"/>
        </w:rPr>
        <w:t xml:space="preserve"> should be based on perceptiveness</w:t>
      </w:r>
      <w:r w:rsidR="008612B7" w:rsidRPr="00790587">
        <w:rPr>
          <w:sz w:val="24"/>
          <w:szCs w:val="24"/>
        </w:rPr>
        <w:t xml:space="preserve">, respect and tolerance, and </w:t>
      </w:r>
      <w:r w:rsidR="00114EF6" w:rsidRPr="00790587">
        <w:rPr>
          <w:sz w:val="24"/>
          <w:szCs w:val="24"/>
        </w:rPr>
        <w:t>offer</w:t>
      </w:r>
      <w:r w:rsidR="008612B7" w:rsidRPr="00790587">
        <w:rPr>
          <w:sz w:val="24"/>
          <w:szCs w:val="24"/>
        </w:rPr>
        <w:t xml:space="preserve"> the public and media insight into </w:t>
      </w:r>
      <w:r w:rsidR="00F80CF1" w:rsidRPr="00790587">
        <w:rPr>
          <w:sz w:val="24"/>
          <w:szCs w:val="24"/>
        </w:rPr>
        <w:t>our</w:t>
      </w:r>
      <w:r w:rsidRPr="00790587">
        <w:rPr>
          <w:sz w:val="24"/>
          <w:szCs w:val="24"/>
        </w:rPr>
        <w:t xml:space="preserve"> activities.</w:t>
      </w:r>
    </w:p>
    <w:p w:rsidR="008612B7" w:rsidRPr="00790587" w:rsidRDefault="00023549" w:rsidP="008612B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90587">
        <w:rPr>
          <w:sz w:val="24"/>
          <w:szCs w:val="24"/>
        </w:rPr>
        <w:t>P</w:t>
      </w:r>
      <w:r w:rsidR="008612B7" w:rsidRPr="00790587">
        <w:rPr>
          <w:sz w:val="24"/>
          <w:szCs w:val="24"/>
        </w:rPr>
        <w:t xml:space="preserve">lanning and proactivity – the aspect of communication should be taken into consideration </w:t>
      </w:r>
      <w:r w:rsidR="00F80CF1" w:rsidRPr="00790587">
        <w:rPr>
          <w:sz w:val="24"/>
          <w:szCs w:val="24"/>
        </w:rPr>
        <w:t>in any decision-making processes</w:t>
      </w:r>
      <w:r w:rsidR="008612B7" w:rsidRPr="00790587">
        <w:rPr>
          <w:sz w:val="24"/>
          <w:szCs w:val="24"/>
        </w:rPr>
        <w:t>, preferably using</w:t>
      </w:r>
      <w:r w:rsidR="00306167" w:rsidRPr="00790587">
        <w:rPr>
          <w:sz w:val="24"/>
          <w:szCs w:val="24"/>
        </w:rPr>
        <w:t xml:space="preserve"> the</w:t>
      </w:r>
      <w:r w:rsidR="008612B7" w:rsidRPr="00790587">
        <w:rPr>
          <w:sz w:val="24"/>
          <w:szCs w:val="24"/>
        </w:rPr>
        <w:t xml:space="preserve"> communication</w:t>
      </w:r>
      <w:r w:rsidR="00093BB8" w:rsidRPr="00790587">
        <w:rPr>
          <w:sz w:val="24"/>
          <w:szCs w:val="24"/>
        </w:rPr>
        <w:t xml:space="preserve"> plans for </w:t>
      </w:r>
      <w:r w:rsidR="00562455">
        <w:rPr>
          <w:sz w:val="24"/>
          <w:szCs w:val="24"/>
        </w:rPr>
        <w:t>guidance.</w:t>
      </w:r>
    </w:p>
    <w:p w:rsidR="008612B7" w:rsidRPr="00790587" w:rsidRDefault="00023549" w:rsidP="008612B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90587">
        <w:rPr>
          <w:sz w:val="24"/>
          <w:szCs w:val="24"/>
        </w:rPr>
        <w:t>O</w:t>
      </w:r>
      <w:r w:rsidR="008612B7" w:rsidRPr="00790587">
        <w:rPr>
          <w:sz w:val="24"/>
          <w:szCs w:val="24"/>
        </w:rPr>
        <w:t xml:space="preserve">bjectivity – </w:t>
      </w:r>
      <w:r w:rsidR="00FD2291" w:rsidRPr="00790587">
        <w:rPr>
          <w:sz w:val="24"/>
          <w:szCs w:val="24"/>
        </w:rPr>
        <w:t>the</w:t>
      </w:r>
      <w:r w:rsidR="008612B7" w:rsidRPr="00790587">
        <w:rPr>
          <w:sz w:val="24"/>
          <w:szCs w:val="24"/>
        </w:rPr>
        <w:t xml:space="preserve"> communication should be </w:t>
      </w:r>
      <w:r w:rsidR="00562455">
        <w:rPr>
          <w:sz w:val="24"/>
          <w:szCs w:val="24"/>
        </w:rPr>
        <w:t>detailed</w:t>
      </w:r>
      <w:r w:rsidR="00DD6E1F" w:rsidRPr="00790587">
        <w:rPr>
          <w:sz w:val="24"/>
          <w:szCs w:val="24"/>
        </w:rPr>
        <w:t xml:space="preserve"> and easy to understand</w:t>
      </w:r>
      <w:r w:rsidR="00562455">
        <w:rPr>
          <w:sz w:val="24"/>
          <w:szCs w:val="24"/>
        </w:rPr>
        <w:t>.</w:t>
      </w:r>
    </w:p>
    <w:p w:rsidR="00DD6E1F" w:rsidRPr="00790587" w:rsidRDefault="00023549" w:rsidP="008612B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90587">
        <w:rPr>
          <w:sz w:val="24"/>
          <w:szCs w:val="24"/>
        </w:rPr>
        <w:lastRenderedPageBreak/>
        <w:t>A</w:t>
      </w:r>
      <w:r w:rsidR="00DD6E1F" w:rsidRPr="00790587">
        <w:rPr>
          <w:sz w:val="24"/>
          <w:szCs w:val="24"/>
        </w:rPr>
        <w:t>daptation to the recipient – the communication</w:t>
      </w:r>
      <w:r w:rsidR="00FD2291" w:rsidRPr="00790587">
        <w:rPr>
          <w:sz w:val="24"/>
          <w:szCs w:val="24"/>
        </w:rPr>
        <w:t>s</w:t>
      </w:r>
      <w:r w:rsidR="00DD6E1F" w:rsidRPr="00790587">
        <w:rPr>
          <w:sz w:val="24"/>
          <w:szCs w:val="24"/>
        </w:rPr>
        <w:t xml:space="preserve"> should be relevant from the recipient’s perspective with regard to content, language, channel and length</w:t>
      </w:r>
    </w:p>
    <w:p w:rsidR="00DD6E1F" w:rsidRPr="00790587" w:rsidRDefault="00023549" w:rsidP="008612B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90587">
        <w:rPr>
          <w:sz w:val="24"/>
          <w:szCs w:val="24"/>
        </w:rPr>
        <w:t>B</w:t>
      </w:r>
      <w:r w:rsidR="004270DE" w:rsidRPr="00790587">
        <w:rPr>
          <w:sz w:val="24"/>
          <w:szCs w:val="24"/>
        </w:rPr>
        <w:t xml:space="preserve">e based on the university’s core values – benefit, proximity and curiosity. </w:t>
      </w:r>
      <w:r w:rsidR="00F80CF1" w:rsidRPr="00790587">
        <w:rPr>
          <w:sz w:val="24"/>
          <w:szCs w:val="24"/>
        </w:rPr>
        <w:t xml:space="preserve">More information can be found </w:t>
      </w:r>
      <w:r w:rsidR="004270DE" w:rsidRPr="00790587">
        <w:rPr>
          <w:sz w:val="24"/>
          <w:szCs w:val="24"/>
        </w:rPr>
        <w:t>in the Mid Sweden University Developme</w:t>
      </w:r>
      <w:r w:rsidR="00093BB8" w:rsidRPr="00790587">
        <w:rPr>
          <w:sz w:val="24"/>
          <w:szCs w:val="24"/>
        </w:rPr>
        <w:t>nt Plan and the graphic profile</w:t>
      </w:r>
    </w:p>
    <w:p w:rsidR="004270DE" w:rsidRPr="00790587" w:rsidRDefault="00023549" w:rsidP="0005318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90587">
        <w:rPr>
          <w:sz w:val="24"/>
          <w:szCs w:val="24"/>
        </w:rPr>
        <w:t>T</w:t>
      </w:r>
      <w:r w:rsidR="004270DE" w:rsidRPr="00790587">
        <w:rPr>
          <w:sz w:val="24"/>
          <w:szCs w:val="24"/>
        </w:rPr>
        <w:t xml:space="preserve">ake the university’s strategy for equal opportunities </w:t>
      </w:r>
      <w:r w:rsidR="00562455" w:rsidRPr="00790587">
        <w:rPr>
          <w:sz w:val="24"/>
          <w:szCs w:val="24"/>
        </w:rPr>
        <w:t>into consideration</w:t>
      </w:r>
      <w:r w:rsidR="00562455" w:rsidRPr="00790587">
        <w:rPr>
          <w:sz w:val="24"/>
          <w:szCs w:val="24"/>
        </w:rPr>
        <w:t xml:space="preserve"> </w:t>
      </w:r>
      <w:r w:rsidR="004270DE" w:rsidRPr="00790587">
        <w:rPr>
          <w:sz w:val="24"/>
          <w:szCs w:val="24"/>
        </w:rPr>
        <w:t xml:space="preserve">and </w:t>
      </w:r>
      <w:r w:rsidR="00FD2291" w:rsidRPr="00790587">
        <w:rPr>
          <w:sz w:val="24"/>
          <w:szCs w:val="24"/>
        </w:rPr>
        <w:t>demonstrate</w:t>
      </w:r>
      <w:r w:rsidR="004270DE" w:rsidRPr="00790587">
        <w:rPr>
          <w:sz w:val="24"/>
          <w:szCs w:val="24"/>
        </w:rPr>
        <w:t xml:space="preserve"> diversity. More information can be found at </w:t>
      </w:r>
      <w:r w:rsidR="00053182" w:rsidRPr="00790587">
        <w:rPr>
          <w:sz w:val="24"/>
          <w:szCs w:val="24"/>
        </w:rPr>
        <w:t>www.miun.se/en/staffnet/stod/equality</w:t>
      </w:r>
      <w:r w:rsidR="004270DE" w:rsidRPr="00790587">
        <w:rPr>
          <w:sz w:val="24"/>
          <w:szCs w:val="24"/>
        </w:rPr>
        <w:t>.</w:t>
      </w:r>
    </w:p>
    <w:p w:rsidR="004270DE" w:rsidRPr="00790587" w:rsidRDefault="004270DE" w:rsidP="004270DE">
      <w:pPr>
        <w:rPr>
          <w:sz w:val="24"/>
          <w:szCs w:val="24"/>
        </w:rPr>
      </w:pPr>
    </w:p>
    <w:p w:rsidR="00035DF4" w:rsidRPr="00790587" w:rsidRDefault="00035DF4" w:rsidP="004270DE">
      <w:pPr>
        <w:rPr>
          <w:sz w:val="28"/>
          <w:szCs w:val="28"/>
        </w:rPr>
      </w:pPr>
      <w:r w:rsidRPr="00790587">
        <w:rPr>
          <w:sz w:val="28"/>
          <w:szCs w:val="28"/>
        </w:rPr>
        <w:t>Communication responsibilit</w:t>
      </w:r>
      <w:r w:rsidR="00650588" w:rsidRPr="00790587">
        <w:rPr>
          <w:sz w:val="28"/>
          <w:szCs w:val="28"/>
        </w:rPr>
        <w:t>ies</w:t>
      </w:r>
    </w:p>
    <w:p w:rsidR="00035DF4" w:rsidRPr="00790587" w:rsidRDefault="00650588" w:rsidP="004270DE">
      <w:pPr>
        <w:rPr>
          <w:sz w:val="24"/>
          <w:szCs w:val="24"/>
        </w:rPr>
      </w:pPr>
      <w:r w:rsidRPr="00790587">
        <w:rPr>
          <w:sz w:val="24"/>
          <w:szCs w:val="24"/>
        </w:rPr>
        <w:t xml:space="preserve">All </w:t>
      </w:r>
      <w:r w:rsidR="00EB0850" w:rsidRPr="00790587">
        <w:rPr>
          <w:sz w:val="24"/>
          <w:szCs w:val="24"/>
        </w:rPr>
        <w:t xml:space="preserve">staff </w:t>
      </w:r>
      <w:r w:rsidR="003A3A17" w:rsidRPr="00790587">
        <w:rPr>
          <w:sz w:val="24"/>
          <w:szCs w:val="24"/>
        </w:rPr>
        <w:t xml:space="preserve">members </w:t>
      </w:r>
      <w:r w:rsidRPr="00790587">
        <w:rPr>
          <w:sz w:val="24"/>
          <w:szCs w:val="24"/>
        </w:rPr>
        <w:t>at Mid Sweden University have a communication responsibility.</w:t>
      </w:r>
    </w:p>
    <w:p w:rsidR="00650588" w:rsidRPr="00790587" w:rsidRDefault="00023549" w:rsidP="004270DE">
      <w:pPr>
        <w:rPr>
          <w:sz w:val="24"/>
          <w:szCs w:val="24"/>
        </w:rPr>
      </w:pPr>
      <w:r w:rsidRPr="00790587">
        <w:rPr>
          <w:sz w:val="24"/>
          <w:szCs w:val="24"/>
        </w:rPr>
        <w:t>All</w:t>
      </w:r>
      <w:r w:rsidR="003A3A17" w:rsidRPr="00790587">
        <w:rPr>
          <w:sz w:val="24"/>
          <w:szCs w:val="24"/>
        </w:rPr>
        <w:t xml:space="preserve"> staff</w:t>
      </w:r>
      <w:r w:rsidRPr="00790587">
        <w:rPr>
          <w:sz w:val="24"/>
          <w:szCs w:val="24"/>
        </w:rPr>
        <w:t xml:space="preserve"> members are</w:t>
      </w:r>
      <w:r w:rsidR="00650588" w:rsidRPr="00790587">
        <w:rPr>
          <w:sz w:val="24"/>
          <w:szCs w:val="24"/>
        </w:rPr>
        <w:t xml:space="preserve"> responsible for communication related to </w:t>
      </w:r>
      <w:r w:rsidRPr="00790587">
        <w:rPr>
          <w:sz w:val="24"/>
          <w:szCs w:val="24"/>
        </w:rPr>
        <w:t>their</w:t>
      </w:r>
      <w:r w:rsidR="00650588" w:rsidRPr="00790587">
        <w:rPr>
          <w:sz w:val="24"/>
          <w:szCs w:val="24"/>
        </w:rPr>
        <w:t xml:space="preserve"> areas of responsibility, for finding the information </w:t>
      </w:r>
      <w:r w:rsidRPr="00790587">
        <w:rPr>
          <w:sz w:val="24"/>
          <w:szCs w:val="24"/>
        </w:rPr>
        <w:t>they</w:t>
      </w:r>
      <w:r w:rsidR="00650588" w:rsidRPr="00790587">
        <w:rPr>
          <w:sz w:val="24"/>
          <w:szCs w:val="24"/>
        </w:rPr>
        <w:t xml:space="preserve"> need in order to perform </w:t>
      </w:r>
      <w:r w:rsidRPr="00790587">
        <w:rPr>
          <w:sz w:val="24"/>
          <w:szCs w:val="24"/>
        </w:rPr>
        <w:t>their</w:t>
      </w:r>
      <w:r w:rsidR="00650588" w:rsidRPr="00790587">
        <w:rPr>
          <w:sz w:val="24"/>
          <w:szCs w:val="24"/>
        </w:rPr>
        <w:t xml:space="preserve"> tasks, and for being able to answer general questions, for example from students and external target groups.</w:t>
      </w:r>
      <w:r w:rsidR="002D2446" w:rsidRPr="00790587">
        <w:rPr>
          <w:sz w:val="24"/>
          <w:szCs w:val="24"/>
        </w:rPr>
        <w:t xml:space="preserve"> </w:t>
      </w:r>
      <w:r w:rsidR="003A3A17" w:rsidRPr="00790587">
        <w:rPr>
          <w:sz w:val="24"/>
          <w:szCs w:val="24"/>
        </w:rPr>
        <w:t xml:space="preserve">The </w:t>
      </w:r>
      <w:r w:rsidRPr="00790587">
        <w:rPr>
          <w:sz w:val="24"/>
          <w:szCs w:val="24"/>
        </w:rPr>
        <w:t xml:space="preserve">staff </w:t>
      </w:r>
      <w:r w:rsidR="003A3A17" w:rsidRPr="00790587">
        <w:rPr>
          <w:sz w:val="24"/>
          <w:szCs w:val="24"/>
        </w:rPr>
        <w:t>members also have a responsibility to</w:t>
      </w:r>
      <w:r w:rsidR="00994854" w:rsidRPr="00790587">
        <w:rPr>
          <w:sz w:val="24"/>
          <w:szCs w:val="24"/>
        </w:rPr>
        <w:t xml:space="preserve"> contribute to</w:t>
      </w:r>
      <w:r w:rsidR="003A3A17" w:rsidRPr="00790587">
        <w:rPr>
          <w:sz w:val="24"/>
          <w:szCs w:val="24"/>
        </w:rPr>
        <w:t xml:space="preserve"> openness and participation through dialogues with colleagues, managers, students and external target groups. </w:t>
      </w:r>
    </w:p>
    <w:p w:rsidR="00650588" w:rsidRPr="00790587" w:rsidRDefault="00023549" w:rsidP="004270DE">
      <w:pPr>
        <w:rPr>
          <w:sz w:val="24"/>
          <w:szCs w:val="24"/>
        </w:rPr>
      </w:pPr>
      <w:r w:rsidRPr="00790587">
        <w:rPr>
          <w:sz w:val="24"/>
          <w:szCs w:val="24"/>
        </w:rPr>
        <w:t>Additionally, r</w:t>
      </w:r>
      <w:r w:rsidR="00650588" w:rsidRPr="00790587">
        <w:rPr>
          <w:sz w:val="24"/>
          <w:szCs w:val="24"/>
        </w:rPr>
        <w:t xml:space="preserve">esearchers and teachers also have a responsibility to explain and describe their activities to internal and external </w:t>
      </w:r>
      <w:r w:rsidRPr="00790587">
        <w:rPr>
          <w:sz w:val="24"/>
          <w:szCs w:val="24"/>
        </w:rPr>
        <w:t>target groups (the so-</w:t>
      </w:r>
      <w:r w:rsidR="00650588" w:rsidRPr="00790587">
        <w:rPr>
          <w:sz w:val="24"/>
          <w:szCs w:val="24"/>
        </w:rPr>
        <w:t xml:space="preserve">called third stream </w:t>
      </w:r>
      <w:r w:rsidR="00D4660B" w:rsidRPr="00790587">
        <w:rPr>
          <w:sz w:val="24"/>
          <w:szCs w:val="24"/>
        </w:rPr>
        <w:t>activities) and to answer questions from the media regarding their research or educational activities.</w:t>
      </w:r>
    </w:p>
    <w:p w:rsidR="00D4660B" w:rsidRPr="00790587" w:rsidRDefault="00EE3440" w:rsidP="004270DE">
      <w:pPr>
        <w:rPr>
          <w:sz w:val="24"/>
          <w:szCs w:val="24"/>
        </w:rPr>
      </w:pPr>
      <w:r w:rsidRPr="00790587">
        <w:rPr>
          <w:sz w:val="24"/>
          <w:szCs w:val="24"/>
        </w:rPr>
        <w:t>The responsible manager</w:t>
      </w:r>
      <w:r w:rsidR="007716D5" w:rsidRPr="00790587">
        <w:rPr>
          <w:sz w:val="24"/>
          <w:szCs w:val="24"/>
        </w:rPr>
        <w:t xml:space="preserve"> </w:t>
      </w:r>
      <w:r w:rsidRPr="00790587">
        <w:rPr>
          <w:sz w:val="24"/>
          <w:szCs w:val="24"/>
        </w:rPr>
        <w:t>has a responsibility</w:t>
      </w:r>
      <w:r w:rsidR="007716D5" w:rsidRPr="00790587">
        <w:rPr>
          <w:sz w:val="24"/>
          <w:szCs w:val="24"/>
        </w:rPr>
        <w:t xml:space="preserve"> </w:t>
      </w:r>
      <w:r w:rsidR="00023549" w:rsidRPr="00790587">
        <w:rPr>
          <w:sz w:val="24"/>
          <w:szCs w:val="24"/>
        </w:rPr>
        <w:t>to</w:t>
      </w:r>
      <w:r w:rsidR="007716D5" w:rsidRPr="00790587">
        <w:rPr>
          <w:sz w:val="24"/>
          <w:szCs w:val="24"/>
        </w:rPr>
        <w:t xml:space="preserve"> creat</w:t>
      </w:r>
      <w:r w:rsidR="00023549" w:rsidRPr="00790587">
        <w:rPr>
          <w:sz w:val="24"/>
          <w:szCs w:val="24"/>
        </w:rPr>
        <w:t>e</w:t>
      </w:r>
      <w:r w:rsidR="007716D5" w:rsidRPr="00790587">
        <w:rPr>
          <w:sz w:val="24"/>
          <w:szCs w:val="24"/>
        </w:rPr>
        <w:t xml:space="preserve"> the conditions for an open climate of communication and a good dialogue</w:t>
      </w:r>
      <w:r w:rsidRPr="00790587">
        <w:rPr>
          <w:sz w:val="24"/>
          <w:szCs w:val="24"/>
        </w:rPr>
        <w:t>. He or she</w:t>
      </w:r>
      <w:r w:rsidR="007716D5" w:rsidRPr="00790587">
        <w:rPr>
          <w:sz w:val="24"/>
          <w:szCs w:val="24"/>
        </w:rPr>
        <w:t xml:space="preserve"> is also responsible for the internal and external communication of his or her organizational unit, and for ensuring that his or her organizational unit </w:t>
      </w:r>
      <w:r w:rsidR="00C27871" w:rsidRPr="00790587">
        <w:rPr>
          <w:sz w:val="24"/>
          <w:szCs w:val="24"/>
        </w:rPr>
        <w:t>complies with</w:t>
      </w:r>
      <w:r w:rsidR="007716D5" w:rsidRPr="00790587">
        <w:rPr>
          <w:sz w:val="24"/>
          <w:szCs w:val="24"/>
        </w:rPr>
        <w:t xml:space="preserve"> the university’s communication</w:t>
      </w:r>
      <w:r w:rsidR="007F6CE6" w:rsidRPr="00790587">
        <w:rPr>
          <w:sz w:val="24"/>
          <w:szCs w:val="24"/>
        </w:rPr>
        <w:t>s</w:t>
      </w:r>
      <w:r w:rsidR="007716D5" w:rsidRPr="00790587">
        <w:rPr>
          <w:sz w:val="24"/>
          <w:szCs w:val="24"/>
        </w:rPr>
        <w:t xml:space="preserve"> policy and graphic profile. </w:t>
      </w:r>
      <w:r w:rsidRPr="00790587">
        <w:rPr>
          <w:sz w:val="24"/>
          <w:szCs w:val="24"/>
        </w:rPr>
        <w:t>The responsible manager</w:t>
      </w:r>
      <w:r w:rsidR="00622C32" w:rsidRPr="00790587">
        <w:rPr>
          <w:sz w:val="24"/>
          <w:szCs w:val="24"/>
        </w:rPr>
        <w:t xml:space="preserve"> also </w:t>
      </w:r>
      <w:r w:rsidRPr="00790587">
        <w:rPr>
          <w:sz w:val="24"/>
          <w:szCs w:val="24"/>
        </w:rPr>
        <w:t xml:space="preserve">has a </w:t>
      </w:r>
      <w:r w:rsidR="00622C32" w:rsidRPr="00790587">
        <w:rPr>
          <w:sz w:val="24"/>
          <w:szCs w:val="24"/>
        </w:rPr>
        <w:t>responsib</w:t>
      </w:r>
      <w:r w:rsidRPr="00790587">
        <w:rPr>
          <w:sz w:val="24"/>
          <w:szCs w:val="24"/>
        </w:rPr>
        <w:t>ility</w:t>
      </w:r>
      <w:r w:rsidR="00622C32" w:rsidRPr="00790587">
        <w:rPr>
          <w:sz w:val="24"/>
          <w:szCs w:val="24"/>
        </w:rPr>
        <w:t xml:space="preserve"> </w:t>
      </w:r>
      <w:r w:rsidR="00023549" w:rsidRPr="00790587">
        <w:rPr>
          <w:sz w:val="24"/>
          <w:szCs w:val="24"/>
        </w:rPr>
        <w:t>to provide</w:t>
      </w:r>
      <w:r w:rsidR="00622C32" w:rsidRPr="00790587">
        <w:rPr>
          <w:sz w:val="24"/>
          <w:szCs w:val="24"/>
        </w:rPr>
        <w:t xml:space="preserve"> information regarding the challenges and successes of the </w:t>
      </w:r>
      <w:r w:rsidRPr="00790587">
        <w:rPr>
          <w:sz w:val="24"/>
          <w:szCs w:val="24"/>
        </w:rPr>
        <w:t>activities</w:t>
      </w:r>
      <w:r w:rsidR="00622C32" w:rsidRPr="00790587">
        <w:rPr>
          <w:sz w:val="24"/>
          <w:szCs w:val="24"/>
        </w:rPr>
        <w:t>.</w:t>
      </w:r>
    </w:p>
    <w:p w:rsidR="00C27871" w:rsidRPr="00790587" w:rsidRDefault="007F6CE6" w:rsidP="004270DE">
      <w:pPr>
        <w:rPr>
          <w:sz w:val="24"/>
          <w:szCs w:val="24"/>
        </w:rPr>
      </w:pPr>
      <w:r w:rsidRPr="00790587">
        <w:rPr>
          <w:sz w:val="24"/>
          <w:szCs w:val="24"/>
        </w:rPr>
        <w:t xml:space="preserve">The Vice-Chancellor/Pro-Vice-Chancellor is responsible for university-wide internal and external communication. This responsibility </w:t>
      </w:r>
      <w:r w:rsidR="00757260" w:rsidRPr="00790587">
        <w:rPr>
          <w:sz w:val="24"/>
          <w:szCs w:val="24"/>
        </w:rPr>
        <w:t>is</w:t>
      </w:r>
      <w:r w:rsidRPr="00790587">
        <w:rPr>
          <w:sz w:val="24"/>
          <w:szCs w:val="24"/>
        </w:rPr>
        <w:t xml:space="preserve"> delegated to the Head of Communications, who is responsible for the development, implementation and follow-up of the communi</w:t>
      </w:r>
      <w:r w:rsidR="00EB0850">
        <w:rPr>
          <w:sz w:val="24"/>
          <w:szCs w:val="24"/>
        </w:rPr>
        <w:t>cations policy and</w:t>
      </w:r>
      <w:r w:rsidR="00757260" w:rsidRPr="00790587">
        <w:rPr>
          <w:sz w:val="24"/>
          <w:szCs w:val="24"/>
        </w:rPr>
        <w:t xml:space="preserve"> graphic profile </w:t>
      </w:r>
      <w:r w:rsidR="00023549" w:rsidRPr="00790587">
        <w:rPr>
          <w:sz w:val="24"/>
          <w:szCs w:val="24"/>
        </w:rPr>
        <w:t>as well as the different</w:t>
      </w:r>
      <w:r w:rsidR="00757260" w:rsidRPr="00790587">
        <w:rPr>
          <w:sz w:val="24"/>
          <w:szCs w:val="24"/>
        </w:rPr>
        <w:t xml:space="preserve"> communication plans</w:t>
      </w:r>
      <w:r w:rsidRPr="00790587">
        <w:rPr>
          <w:sz w:val="24"/>
          <w:szCs w:val="24"/>
        </w:rPr>
        <w:t>.</w:t>
      </w:r>
    </w:p>
    <w:p w:rsidR="00741C2F" w:rsidRPr="00790587" w:rsidRDefault="00741C2F" w:rsidP="004270DE">
      <w:pPr>
        <w:rPr>
          <w:sz w:val="24"/>
          <w:szCs w:val="24"/>
        </w:rPr>
      </w:pPr>
    </w:p>
    <w:p w:rsidR="00741C2F" w:rsidRPr="00790587" w:rsidRDefault="00741C2F" w:rsidP="004270DE">
      <w:pPr>
        <w:rPr>
          <w:sz w:val="28"/>
          <w:szCs w:val="28"/>
        </w:rPr>
      </w:pPr>
      <w:r w:rsidRPr="00790587">
        <w:rPr>
          <w:sz w:val="28"/>
          <w:szCs w:val="28"/>
        </w:rPr>
        <w:t>Media-related communication</w:t>
      </w:r>
    </w:p>
    <w:p w:rsidR="00741C2F" w:rsidRPr="00790587" w:rsidRDefault="00AC0A86" w:rsidP="004270DE">
      <w:pPr>
        <w:rPr>
          <w:sz w:val="24"/>
          <w:szCs w:val="24"/>
        </w:rPr>
      </w:pPr>
      <w:r w:rsidRPr="00790587">
        <w:rPr>
          <w:sz w:val="24"/>
          <w:szCs w:val="24"/>
        </w:rPr>
        <w:t xml:space="preserve">All </w:t>
      </w:r>
      <w:r w:rsidR="00023549" w:rsidRPr="00790587">
        <w:rPr>
          <w:sz w:val="24"/>
          <w:szCs w:val="24"/>
        </w:rPr>
        <w:t xml:space="preserve">staff </w:t>
      </w:r>
      <w:r w:rsidR="00757260" w:rsidRPr="00790587">
        <w:rPr>
          <w:sz w:val="24"/>
          <w:szCs w:val="24"/>
        </w:rPr>
        <w:t xml:space="preserve">members at Mid Sweden University are covered by </w:t>
      </w:r>
      <w:r w:rsidRPr="00790587">
        <w:rPr>
          <w:sz w:val="24"/>
          <w:szCs w:val="24"/>
        </w:rPr>
        <w:t xml:space="preserve">the right </w:t>
      </w:r>
      <w:r w:rsidR="00757260" w:rsidRPr="00790587">
        <w:rPr>
          <w:sz w:val="24"/>
          <w:szCs w:val="24"/>
        </w:rPr>
        <w:t xml:space="preserve">to inform. This means that </w:t>
      </w:r>
      <w:r w:rsidR="00023549" w:rsidRPr="00790587">
        <w:rPr>
          <w:sz w:val="24"/>
          <w:szCs w:val="24"/>
        </w:rPr>
        <w:t>they</w:t>
      </w:r>
      <w:r w:rsidR="00757260" w:rsidRPr="00790587">
        <w:rPr>
          <w:sz w:val="24"/>
          <w:szCs w:val="24"/>
        </w:rPr>
        <w:t xml:space="preserve"> </w:t>
      </w:r>
      <w:r w:rsidR="00023549" w:rsidRPr="00790587">
        <w:rPr>
          <w:sz w:val="24"/>
          <w:szCs w:val="24"/>
        </w:rPr>
        <w:t>have</w:t>
      </w:r>
      <w:r w:rsidRPr="00790587">
        <w:rPr>
          <w:sz w:val="24"/>
          <w:szCs w:val="24"/>
        </w:rPr>
        <w:t xml:space="preserve"> the right to provide information to the media for publication. Any investigation </w:t>
      </w:r>
      <w:r w:rsidR="00082FF2" w:rsidRPr="00790587">
        <w:rPr>
          <w:sz w:val="24"/>
          <w:szCs w:val="24"/>
        </w:rPr>
        <w:t>to discover</w:t>
      </w:r>
      <w:r w:rsidR="00757260" w:rsidRPr="00790587">
        <w:rPr>
          <w:sz w:val="24"/>
          <w:szCs w:val="24"/>
        </w:rPr>
        <w:t xml:space="preserve"> who provided the information is prohibited.</w:t>
      </w:r>
    </w:p>
    <w:p w:rsidR="004270DE" w:rsidRPr="00790587" w:rsidRDefault="00082FF2" w:rsidP="005609D4">
      <w:pPr>
        <w:rPr>
          <w:sz w:val="24"/>
          <w:szCs w:val="24"/>
        </w:rPr>
      </w:pPr>
      <w:r w:rsidRPr="00790587">
        <w:rPr>
          <w:sz w:val="24"/>
          <w:szCs w:val="24"/>
        </w:rPr>
        <w:t>The</w:t>
      </w:r>
      <w:r w:rsidR="00AC0A86" w:rsidRPr="00790587">
        <w:rPr>
          <w:sz w:val="24"/>
          <w:szCs w:val="24"/>
        </w:rPr>
        <w:t xml:space="preserve"> right to make statements on the univ</w:t>
      </w:r>
      <w:r w:rsidRPr="00790587">
        <w:rPr>
          <w:sz w:val="24"/>
          <w:szCs w:val="24"/>
        </w:rPr>
        <w:t xml:space="preserve">ersity’s behalf is based on the staff member’s </w:t>
      </w:r>
      <w:r w:rsidR="00AC0A86" w:rsidRPr="00790587">
        <w:rPr>
          <w:sz w:val="24"/>
          <w:szCs w:val="24"/>
        </w:rPr>
        <w:t xml:space="preserve">functional responsibility in the organization. </w:t>
      </w:r>
      <w:r w:rsidR="006E6BB7" w:rsidRPr="00790587">
        <w:rPr>
          <w:sz w:val="24"/>
          <w:szCs w:val="24"/>
        </w:rPr>
        <w:t xml:space="preserve">Questions </w:t>
      </w:r>
      <w:r w:rsidR="00023549" w:rsidRPr="00790587">
        <w:rPr>
          <w:sz w:val="24"/>
          <w:szCs w:val="24"/>
        </w:rPr>
        <w:t>regarding</w:t>
      </w:r>
      <w:r w:rsidR="006E6BB7" w:rsidRPr="00790587">
        <w:rPr>
          <w:sz w:val="24"/>
          <w:szCs w:val="24"/>
        </w:rPr>
        <w:t xml:space="preserve"> research conducted at the </w:t>
      </w:r>
      <w:r w:rsidR="00965CDA" w:rsidRPr="00790587">
        <w:rPr>
          <w:sz w:val="24"/>
          <w:szCs w:val="24"/>
        </w:rPr>
        <w:t>u</w:t>
      </w:r>
      <w:r w:rsidR="006E6BB7" w:rsidRPr="00790587">
        <w:rPr>
          <w:sz w:val="24"/>
          <w:szCs w:val="24"/>
        </w:rPr>
        <w:t xml:space="preserve">niversity should be </w:t>
      </w:r>
      <w:r w:rsidR="00B32150" w:rsidRPr="00790587">
        <w:rPr>
          <w:sz w:val="24"/>
          <w:szCs w:val="24"/>
        </w:rPr>
        <w:t>passed on</w:t>
      </w:r>
      <w:r w:rsidR="006E6BB7" w:rsidRPr="00790587">
        <w:rPr>
          <w:sz w:val="24"/>
          <w:szCs w:val="24"/>
        </w:rPr>
        <w:t xml:space="preserve"> to the researcher or researchers with expertise in the field.</w:t>
      </w:r>
    </w:p>
    <w:p w:rsidR="006E6BB7" w:rsidRPr="00790587" w:rsidRDefault="00082FF2" w:rsidP="005609D4">
      <w:pPr>
        <w:rPr>
          <w:sz w:val="24"/>
          <w:szCs w:val="24"/>
        </w:rPr>
      </w:pPr>
      <w:r w:rsidRPr="00790587">
        <w:rPr>
          <w:sz w:val="24"/>
          <w:szCs w:val="24"/>
        </w:rPr>
        <w:lastRenderedPageBreak/>
        <w:t>The</w:t>
      </w:r>
      <w:r w:rsidR="006E6BB7" w:rsidRPr="00790587">
        <w:rPr>
          <w:sz w:val="24"/>
          <w:szCs w:val="24"/>
        </w:rPr>
        <w:t xml:space="preserve"> principal spokespersons </w:t>
      </w:r>
      <w:r w:rsidRPr="00790587">
        <w:rPr>
          <w:sz w:val="24"/>
          <w:szCs w:val="24"/>
        </w:rPr>
        <w:t xml:space="preserve">for university-wide issues </w:t>
      </w:r>
      <w:r w:rsidR="006E6BB7" w:rsidRPr="00790587">
        <w:rPr>
          <w:sz w:val="24"/>
          <w:szCs w:val="24"/>
        </w:rPr>
        <w:t xml:space="preserve">are the Vice-Chancellor and the Pro-Vice-Chancellor. </w:t>
      </w:r>
    </w:p>
    <w:p w:rsidR="00E36969" w:rsidRPr="00790587" w:rsidRDefault="0050539F" w:rsidP="00410772">
      <w:pPr>
        <w:rPr>
          <w:sz w:val="24"/>
          <w:szCs w:val="24"/>
        </w:rPr>
      </w:pPr>
      <w:r w:rsidRPr="00790587">
        <w:rPr>
          <w:sz w:val="24"/>
          <w:szCs w:val="24"/>
        </w:rPr>
        <w:t xml:space="preserve"> </w:t>
      </w:r>
    </w:p>
    <w:p w:rsidR="00F32856" w:rsidRPr="00790587" w:rsidRDefault="00F32856" w:rsidP="00410772">
      <w:pPr>
        <w:rPr>
          <w:sz w:val="28"/>
          <w:szCs w:val="28"/>
        </w:rPr>
      </w:pPr>
      <w:r w:rsidRPr="00790587">
        <w:rPr>
          <w:sz w:val="28"/>
          <w:szCs w:val="28"/>
        </w:rPr>
        <w:t xml:space="preserve">Support in </w:t>
      </w:r>
      <w:r w:rsidR="00023549" w:rsidRPr="00790587">
        <w:rPr>
          <w:sz w:val="28"/>
          <w:szCs w:val="28"/>
        </w:rPr>
        <w:t xml:space="preserve">communication </w:t>
      </w:r>
      <w:r w:rsidRPr="00790587">
        <w:rPr>
          <w:sz w:val="28"/>
          <w:szCs w:val="28"/>
        </w:rPr>
        <w:t xml:space="preserve">matters </w:t>
      </w:r>
    </w:p>
    <w:p w:rsidR="00F32856" w:rsidRPr="00790587" w:rsidRDefault="00F32856" w:rsidP="00410772">
      <w:pPr>
        <w:rPr>
          <w:sz w:val="24"/>
          <w:szCs w:val="24"/>
        </w:rPr>
      </w:pPr>
      <w:r w:rsidRPr="00790587">
        <w:rPr>
          <w:sz w:val="24"/>
          <w:szCs w:val="24"/>
        </w:rPr>
        <w:t>The Department of Communications at Mid Sweden University will provide</w:t>
      </w:r>
      <w:r w:rsidR="00082FF2" w:rsidRPr="00790587">
        <w:rPr>
          <w:sz w:val="24"/>
          <w:szCs w:val="24"/>
        </w:rPr>
        <w:t xml:space="preserve"> </w:t>
      </w:r>
      <w:r w:rsidR="00023549" w:rsidRPr="00790587">
        <w:rPr>
          <w:sz w:val="24"/>
          <w:szCs w:val="24"/>
        </w:rPr>
        <w:t>employees</w:t>
      </w:r>
      <w:r w:rsidR="00082FF2" w:rsidRPr="00790587">
        <w:rPr>
          <w:sz w:val="24"/>
          <w:szCs w:val="24"/>
        </w:rPr>
        <w:t xml:space="preserve"> with</w:t>
      </w:r>
      <w:r w:rsidRPr="00790587">
        <w:rPr>
          <w:sz w:val="24"/>
          <w:szCs w:val="24"/>
        </w:rPr>
        <w:t xml:space="preserve"> both strategic and operative support in </w:t>
      </w:r>
      <w:r w:rsidR="00023549" w:rsidRPr="00790587">
        <w:rPr>
          <w:sz w:val="24"/>
          <w:szCs w:val="24"/>
        </w:rPr>
        <w:t xml:space="preserve">communication </w:t>
      </w:r>
      <w:r w:rsidRPr="00790587">
        <w:rPr>
          <w:sz w:val="24"/>
          <w:szCs w:val="24"/>
        </w:rPr>
        <w:t xml:space="preserve">matters. </w:t>
      </w:r>
      <w:r w:rsidR="00082FF2" w:rsidRPr="00790587">
        <w:rPr>
          <w:sz w:val="24"/>
          <w:szCs w:val="24"/>
        </w:rPr>
        <w:t xml:space="preserve">You will find </w:t>
      </w:r>
      <w:r w:rsidR="00023549" w:rsidRPr="00790587">
        <w:rPr>
          <w:sz w:val="24"/>
          <w:szCs w:val="24"/>
        </w:rPr>
        <w:t>further</w:t>
      </w:r>
      <w:r w:rsidR="00082FF2" w:rsidRPr="00790587">
        <w:rPr>
          <w:sz w:val="24"/>
          <w:szCs w:val="24"/>
        </w:rPr>
        <w:t xml:space="preserve"> information about this </w:t>
      </w:r>
      <w:r w:rsidRPr="00790587">
        <w:rPr>
          <w:sz w:val="24"/>
          <w:szCs w:val="24"/>
        </w:rPr>
        <w:t>in the Communications Handbook (see below).</w:t>
      </w:r>
    </w:p>
    <w:p w:rsidR="00F32856" w:rsidRPr="00790587" w:rsidRDefault="00F32856" w:rsidP="00410772">
      <w:pPr>
        <w:rPr>
          <w:sz w:val="24"/>
          <w:szCs w:val="24"/>
        </w:rPr>
      </w:pPr>
    </w:p>
    <w:p w:rsidR="00F32856" w:rsidRPr="00790587" w:rsidRDefault="00F32856" w:rsidP="00410772">
      <w:pPr>
        <w:rPr>
          <w:sz w:val="28"/>
          <w:szCs w:val="28"/>
        </w:rPr>
      </w:pPr>
      <w:r w:rsidRPr="00790587">
        <w:rPr>
          <w:sz w:val="28"/>
          <w:szCs w:val="28"/>
        </w:rPr>
        <w:t>Related documents</w:t>
      </w:r>
    </w:p>
    <w:p w:rsidR="00F32856" w:rsidRPr="00790587" w:rsidRDefault="00F32856" w:rsidP="00F3285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90587">
        <w:rPr>
          <w:sz w:val="24"/>
          <w:szCs w:val="24"/>
        </w:rPr>
        <w:t>The Mid Sweden University Development Plan 2014-2016</w:t>
      </w:r>
    </w:p>
    <w:p w:rsidR="00F32856" w:rsidRPr="00790587" w:rsidRDefault="00F32856" w:rsidP="00F3285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90587">
        <w:rPr>
          <w:sz w:val="24"/>
          <w:szCs w:val="24"/>
        </w:rPr>
        <w:t>Graphic Profile – Regulations Regarding Mid Sweden University’s Visual Identity</w:t>
      </w:r>
    </w:p>
    <w:p w:rsidR="00F32856" w:rsidRPr="00790587" w:rsidRDefault="00F32856" w:rsidP="00F3285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90587">
        <w:rPr>
          <w:sz w:val="24"/>
          <w:szCs w:val="24"/>
        </w:rPr>
        <w:t>Plan for Digital Communication</w:t>
      </w:r>
    </w:p>
    <w:p w:rsidR="00F32856" w:rsidRPr="00790587" w:rsidRDefault="00F32856" w:rsidP="00F3285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90587">
        <w:rPr>
          <w:sz w:val="24"/>
          <w:szCs w:val="24"/>
        </w:rPr>
        <w:t>Plan for Research Communication</w:t>
      </w:r>
    </w:p>
    <w:p w:rsidR="00F32856" w:rsidRPr="00790587" w:rsidRDefault="00F32856" w:rsidP="00F3285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90587">
        <w:rPr>
          <w:sz w:val="24"/>
          <w:szCs w:val="24"/>
        </w:rPr>
        <w:t>Communications Handbook</w:t>
      </w:r>
      <w:bookmarkStart w:id="0" w:name="_GoBack"/>
      <w:bookmarkEnd w:id="0"/>
    </w:p>
    <w:sectPr w:rsidR="00F32856" w:rsidRPr="007905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772" w:rsidRDefault="00410772" w:rsidP="00410772">
      <w:pPr>
        <w:spacing w:after="0" w:line="240" w:lineRule="auto"/>
      </w:pPr>
      <w:r>
        <w:separator/>
      </w:r>
    </w:p>
  </w:endnote>
  <w:endnote w:type="continuationSeparator" w:id="0">
    <w:p w:rsidR="00410772" w:rsidRDefault="00410772" w:rsidP="0041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772" w:rsidRDefault="00410772" w:rsidP="00410772">
      <w:pPr>
        <w:spacing w:after="0" w:line="240" w:lineRule="auto"/>
      </w:pPr>
      <w:r>
        <w:separator/>
      </w:r>
    </w:p>
  </w:footnote>
  <w:footnote w:type="continuationSeparator" w:id="0">
    <w:p w:rsidR="00410772" w:rsidRDefault="00410772" w:rsidP="00410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772" w:rsidRDefault="00410772" w:rsidP="00410772">
    <w:pPr>
      <w:spacing w:after="80"/>
      <w:rPr>
        <w:b/>
        <w:lang w:val="sv-SE"/>
      </w:rPr>
    </w:pPr>
    <w:r>
      <w:rPr>
        <w:b/>
        <w:lang w:val="sv-SE"/>
      </w:rPr>
      <w:t>Policy</w:t>
    </w:r>
  </w:p>
  <w:p w:rsidR="00410772" w:rsidRDefault="00410772" w:rsidP="00410772">
    <w:pPr>
      <w:spacing w:after="80"/>
      <w:rPr>
        <w:lang w:val="sv-SE"/>
      </w:rPr>
    </w:pPr>
    <w:r>
      <w:rPr>
        <w:lang w:val="sv-SE"/>
      </w:rPr>
      <w:t>18 August 2015</w:t>
    </w:r>
  </w:p>
  <w:p w:rsidR="00410772" w:rsidRDefault="00410772" w:rsidP="00410772">
    <w:pPr>
      <w:spacing w:after="80"/>
      <w:rPr>
        <w:lang w:val="sv-SE"/>
      </w:rPr>
    </w:pPr>
    <w:r>
      <w:rPr>
        <w:lang w:val="sv-SE"/>
      </w:rPr>
      <w:t>MIUN 2014/460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11680"/>
    <w:multiLevelType w:val="hybridMultilevel"/>
    <w:tmpl w:val="2482E36A"/>
    <w:lvl w:ilvl="0" w:tplc="7CC039F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0D"/>
    <w:rsid w:val="0000036C"/>
    <w:rsid w:val="000074E1"/>
    <w:rsid w:val="00021E5A"/>
    <w:rsid w:val="00023549"/>
    <w:rsid w:val="00035DF4"/>
    <w:rsid w:val="00053182"/>
    <w:rsid w:val="00065A88"/>
    <w:rsid w:val="00082FF2"/>
    <w:rsid w:val="00093BB8"/>
    <w:rsid w:val="000B3C63"/>
    <w:rsid w:val="000D26F5"/>
    <w:rsid w:val="00114EF6"/>
    <w:rsid w:val="001F5392"/>
    <w:rsid w:val="001F7C3C"/>
    <w:rsid w:val="002019B3"/>
    <w:rsid w:val="0020300D"/>
    <w:rsid w:val="002D2446"/>
    <w:rsid w:val="00306167"/>
    <w:rsid w:val="00322351"/>
    <w:rsid w:val="0033240D"/>
    <w:rsid w:val="003A3A17"/>
    <w:rsid w:val="00404513"/>
    <w:rsid w:val="00410772"/>
    <w:rsid w:val="004270DE"/>
    <w:rsid w:val="004C04AE"/>
    <w:rsid w:val="0050539F"/>
    <w:rsid w:val="0052513F"/>
    <w:rsid w:val="005609D4"/>
    <w:rsid w:val="00562455"/>
    <w:rsid w:val="00614A6C"/>
    <w:rsid w:val="00622C32"/>
    <w:rsid w:val="0064484D"/>
    <w:rsid w:val="00650588"/>
    <w:rsid w:val="006B337F"/>
    <w:rsid w:val="006E6BB7"/>
    <w:rsid w:val="007274D5"/>
    <w:rsid w:val="00741C2F"/>
    <w:rsid w:val="00757260"/>
    <w:rsid w:val="007716D5"/>
    <w:rsid w:val="00787A07"/>
    <w:rsid w:val="00790587"/>
    <w:rsid w:val="007B4E09"/>
    <w:rsid w:val="007F6CE6"/>
    <w:rsid w:val="007F7E97"/>
    <w:rsid w:val="008612B7"/>
    <w:rsid w:val="008F219D"/>
    <w:rsid w:val="008F3165"/>
    <w:rsid w:val="008F5007"/>
    <w:rsid w:val="00930D44"/>
    <w:rsid w:val="009500F0"/>
    <w:rsid w:val="00965CDA"/>
    <w:rsid w:val="00994854"/>
    <w:rsid w:val="00996BE7"/>
    <w:rsid w:val="00AC0A86"/>
    <w:rsid w:val="00B32150"/>
    <w:rsid w:val="00BE2D08"/>
    <w:rsid w:val="00C20AF1"/>
    <w:rsid w:val="00C27871"/>
    <w:rsid w:val="00C84AC4"/>
    <w:rsid w:val="00D4660B"/>
    <w:rsid w:val="00D7265F"/>
    <w:rsid w:val="00D7639F"/>
    <w:rsid w:val="00D77487"/>
    <w:rsid w:val="00DD6E1F"/>
    <w:rsid w:val="00E36969"/>
    <w:rsid w:val="00EB0850"/>
    <w:rsid w:val="00EE3440"/>
    <w:rsid w:val="00EE3AF0"/>
    <w:rsid w:val="00EF44A9"/>
    <w:rsid w:val="00F32856"/>
    <w:rsid w:val="00F80CF1"/>
    <w:rsid w:val="00FD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BBBC2D0-1E27-4768-832E-42D7B977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10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10772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410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10772"/>
    <w:rPr>
      <w:lang w:val="en-GB"/>
    </w:rPr>
  </w:style>
  <w:style w:type="paragraph" w:styleId="Liststycke">
    <w:name w:val="List Paragraph"/>
    <w:basedOn w:val="Normal"/>
    <w:uiPriority w:val="34"/>
    <w:qFormat/>
    <w:rsid w:val="00861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7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3382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29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4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83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21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01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02796-0914-4CA3-8F00-BD0CE2CC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947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Modin Anna</dc:creator>
  <cp:keywords/>
  <dc:description/>
  <cp:lastModifiedBy>Söderström Kristina</cp:lastModifiedBy>
  <cp:revision>10</cp:revision>
  <dcterms:created xsi:type="dcterms:W3CDTF">2015-08-26T11:09:00Z</dcterms:created>
  <dcterms:modified xsi:type="dcterms:W3CDTF">2015-08-28T05:56:00Z</dcterms:modified>
</cp:coreProperties>
</file>