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23734299"/>
        <w:docPartObj>
          <w:docPartGallery w:val="Cover Pages"/>
          <w:docPartUnique/>
        </w:docPartObj>
      </w:sdtPr>
      <w:sdtEndPr/>
      <w:sdtContent>
        <w:p w:rsidR="0064352D" w:rsidRPr="00C9448B" w:rsidRDefault="0064352D" w:rsidP="001124FE"/>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43"/>
          </w:tblGrid>
          <w:tr w:rsidR="0064352D" w:rsidTr="00584E77">
            <w:trPr>
              <w:trHeight w:val="851"/>
            </w:trPr>
            <w:tc>
              <w:tcPr>
                <w:tcW w:w="7643" w:type="dxa"/>
              </w:tcPr>
              <w:p w:rsidR="0064352D" w:rsidRDefault="003C4735" w:rsidP="00BE716A">
                <w:r>
                  <w:rPr>
                    <w:b/>
                    <w:noProof/>
                    <w:sz w:val="52"/>
                    <w:szCs w:val="52"/>
                    <w:lang w:eastAsia="sv-SE"/>
                  </w:rPr>
                  <w:drawing>
                    <wp:inline distT="0" distB="0" distL="0" distR="0" wp14:anchorId="1955F819" wp14:editId="121B8F0E">
                      <wp:extent cx="2829560" cy="836930"/>
                      <wp:effectExtent l="1905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29560" cy="836930"/>
                              </a:xfrm>
                              <a:prstGeom prst="rect">
                                <a:avLst/>
                              </a:prstGeom>
                              <a:noFill/>
                              <a:ln w="9525">
                                <a:noFill/>
                                <a:miter lim="800000"/>
                                <a:headEnd/>
                                <a:tailEnd/>
                              </a:ln>
                            </pic:spPr>
                          </pic:pic>
                        </a:graphicData>
                      </a:graphic>
                    </wp:inline>
                  </w:drawing>
                </w:r>
              </w:p>
              <w:p w:rsidR="003C4735" w:rsidRDefault="003C4735" w:rsidP="00BE716A"/>
            </w:tc>
          </w:tr>
          <w:tr w:rsidR="0064352D" w:rsidTr="00584E77">
            <w:trPr>
              <w:trHeight w:val="1871"/>
            </w:trPr>
            <w:tc>
              <w:tcPr>
                <w:tcW w:w="7643" w:type="dxa"/>
              </w:tcPr>
              <w:p w:rsidR="0064352D" w:rsidRDefault="003C4735" w:rsidP="004854B3">
                <w:pPr>
                  <w:pStyle w:val="Rapportrubrik1"/>
                  <w:rPr>
                    <w:rFonts w:eastAsiaTheme="minorHAnsi"/>
                    <w:sz w:val="52"/>
                    <w:szCs w:val="52"/>
                    <w:lang w:eastAsia="en-US"/>
                  </w:rPr>
                </w:pPr>
                <w:r w:rsidRPr="003C4735">
                  <w:rPr>
                    <w:rFonts w:eastAsiaTheme="minorHAnsi"/>
                    <w:sz w:val="52"/>
                    <w:szCs w:val="52"/>
                    <w:lang w:eastAsia="en-US"/>
                  </w:rPr>
                  <w:t>Budget- och prognosmanual</w:t>
                </w:r>
              </w:p>
              <w:p w:rsidR="003C4735" w:rsidRDefault="003C4735" w:rsidP="004854B3">
                <w:pPr>
                  <w:pStyle w:val="Rapportrubrik1"/>
                </w:pPr>
              </w:p>
            </w:tc>
          </w:tr>
          <w:tr w:rsidR="0064352D" w:rsidTr="00584E77">
            <w:trPr>
              <w:trHeight w:val="2155"/>
            </w:trPr>
            <w:tc>
              <w:tcPr>
                <w:tcW w:w="7643" w:type="dxa"/>
              </w:tcPr>
              <w:p w:rsidR="0064352D" w:rsidRDefault="003C4735" w:rsidP="003C4735">
                <w:pPr>
                  <w:pStyle w:val="Rapportrubrik2"/>
                </w:pPr>
                <w:r>
                  <w:t>Kontoinmatning</w:t>
                </w:r>
              </w:p>
            </w:tc>
          </w:tr>
          <w:tr w:rsidR="0064352D" w:rsidTr="00584E77">
            <w:tc>
              <w:tcPr>
                <w:tcW w:w="7643" w:type="dxa"/>
              </w:tcPr>
              <w:p w:rsidR="0064352D" w:rsidRDefault="00255859" w:rsidP="00255859">
                <w:pPr>
                  <w:pStyle w:val="Rapportrubrik3"/>
                </w:pPr>
                <w:r>
                  <w:t>EKO</w:t>
                </w:r>
              </w:p>
            </w:tc>
          </w:tr>
        </w:tbl>
        <w:p w:rsidR="0064352D" w:rsidRDefault="0064352D" w:rsidP="00B711E5">
          <w:pPr>
            <w:sectPr w:rsidR="0064352D" w:rsidSect="00BE5C4E">
              <w:headerReference w:type="even" r:id="rId9"/>
              <w:headerReference w:type="default" r:id="rId10"/>
              <w:footerReference w:type="even" r:id="rId11"/>
              <w:footerReference w:type="default" r:id="rId12"/>
              <w:headerReference w:type="first" r:id="rId13"/>
              <w:type w:val="continuous"/>
              <w:pgSz w:w="11906" w:h="16838" w:code="9"/>
              <w:pgMar w:top="2665" w:right="2268" w:bottom="2552" w:left="1985" w:header="851" w:footer="709" w:gutter="0"/>
              <w:pgNumType w:start="0"/>
              <w:cols w:space="708"/>
              <w:titlePg/>
              <w:docGrid w:linePitch="360"/>
            </w:sectPr>
          </w:pPr>
        </w:p>
        <w:p w:rsidR="0064352D" w:rsidRPr="0064352D" w:rsidRDefault="00A1042E" w:rsidP="0064352D"/>
      </w:sdtContent>
    </w:sdt>
    <w:p w:rsidR="00D351BD" w:rsidRDefault="00BE5C4E" w:rsidP="00122600">
      <w:pPr>
        <w:pStyle w:val="Innehllsfrteckningsrubrik"/>
      </w:pPr>
      <w:r>
        <w:lastRenderedPageBreak/>
        <w:t>Innehåll</w:t>
      </w:r>
      <w:r w:rsidR="003E4E9A">
        <w:t>sförteckning</w:t>
      </w:r>
    </w:p>
    <w:p w:rsidR="00663EAE" w:rsidRDefault="00D351BD">
      <w:pPr>
        <w:pStyle w:val="Innehll1"/>
        <w:rPr>
          <w:rFonts w:asciiTheme="minorHAnsi" w:hAnsiTheme="minorHAnsi"/>
          <w:b w:val="0"/>
          <w:noProof/>
          <w:sz w:val="22"/>
          <w:lang w:eastAsia="sv-SE"/>
        </w:rPr>
      </w:pPr>
      <w:r>
        <w:fldChar w:fldCharType="begin"/>
      </w:r>
      <w:r>
        <w:instrText xml:space="preserve"> TOC \o "1-</w:instrText>
      </w:r>
      <w:r w:rsidR="003031B5">
        <w:instrText>2</w:instrText>
      </w:r>
      <w:r>
        <w:instrText xml:space="preserve">" \h \z \u </w:instrText>
      </w:r>
      <w:r>
        <w:fldChar w:fldCharType="separate"/>
      </w:r>
      <w:hyperlink w:anchor="_Toc437873091" w:history="1">
        <w:r w:rsidR="00663EAE" w:rsidRPr="00265976">
          <w:rPr>
            <w:rStyle w:val="Hyperlnk"/>
            <w:bCs/>
            <w:noProof/>
            <w:lang w:eastAsia="en-US"/>
          </w:rPr>
          <w:t>Inloggning budget- och prognosverktyg Hypergene</w:t>
        </w:r>
        <w:r w:rsidR="00663EAE">
          <w:rPr>
            <w:noProof/>
            <w:webHidden/>
          </w:rPr>
          <w:tab/>
        </w:r>
        <w:r w:rsidR="00663EAE">
          <w:rPr>
            <w:noProof/>
            <w:webHidden/>
          </w:rPr>
          <w:fldChar w:fldCharType="begin"/>
        </w:r>
        <w:r w:rsidR="00663EAE">
          <w:rPr>
            <w:noProof/>
            <w:webHidden/>
          </w:rPr>
          <w:instrText xml:space="preserve"> PAGEREF _Toc437873091 \h </w:instrText>
        </w:r>
        <w:r w:rsidR="00663EAE">
          <w:rPr>
            <w:noProof/>
            <w:webHidden/>
          </w:rPr>
        </w:r>
        <w:r w:rsidR="00663EAE">
          <w:rPr>
            <w:noProof/>
            <w:webHidden/>
          </w:rPr>
          <w:fldChar w:fldCharType="separate"/>
        </w:r>
        <w:r w:rsidR="00663EAE">
          <w:rPr>
            <w:noProof/>
            <w:webHidden/>
          </w:rPr>
          <w:t>2</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2" w:history="1">
        <w:r w:rsidR="00663EAE" w:rsidRPr="00265976">
          <w:rPr>
            <w:rStyle w:val="Hyperlnk"/>
            <w:bCs/>
            <w:noProof/>
            <w:lang w:eastAsia="en-US"/>
          </w:rPr>
          <w:t>Allmänt att tänka på vid kontoinmatning</w:t>
        </w:r>
        <w:r w:rsidR="00663EAE">
          <w:rPr>
            <w:noProof/>
            <w:webHidden/>
          </w:rPr>
          <w:tab/>
        </w:r>
        <w:r w:rsidR="00663EAE">
          <w:rPr>
            <w:noProof/>
            <w:webHidden/>
          </w:rPr>
          <w:fldChar w:fldCharType="begin"/>
        </w:r>
        <w:r w:rsidR="00663EAE">
          <w:rPr>
            <w:noProof/>
            <w:webHidden/>
          </w:rPr>
          <w:instrText xml:space="preserve"> PAGEREF _Toc437873092 \h </w:instrText>
        </w:r>
        <w:r w:rsidR="00663EAE">
          <w:rPr>
            <w:noProof/>
            <w:webHidden/>
          </w:rPr>
        </w:r>
        <w:r w:rsidR="00663EAE">
          <w:rPr>
            <w:noProof/>
            <w:webHidden/>
          </w:rPr>
          <w:fldChar w:fldCharType="separate"/>
        </w:r>
        <w:r w:rsidR="00663EAE">
          <w:rPr>
            <w:noProof/>
            <w:webHidden/>
          </w:rPr>
          <w:t>2</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3" w:history="1">
        <w:r w:rsidR="00663EAE" w:rsidRPr="00265976">
          <w:rPr>
            <w:rStyle w:val="Hyperlnk"/>
            <w:bCs/>
            <w:noProof/>
            <w:lang w:eastAsia="en-US"/>
          </w:rPr>
          <w:t>Kontoinmatning, generell info</w:t>
        </w:r>
        <w:r w:rsidR="00663EAE">
          <w:rPr>
            <w:noProof/>
            <w:webHidden/>
          </w:rPr>
          <w:tab/>
        </w:r>
        <w:r w:rsidR="00663EAE">
          <w:rPr>
            <w:noProof/>
            <w:webHidden/>
          </w:rPr>
          <w:fldChar w:fldCharType="begin"/>
        </w:r>
        <w:r w:rsidR="00663EAE">
          <w:rPr>
            <w:noProof/>
            <w:webHidden/>
          </w:rPr>
          <w:instrText xml:space="preserve"> PAGEREF _Toc437873093 \h </w:instrText>
        </w:r>
        <w:r w:rsidR="00663EAE">
          <w:rPr>
            <w:noProof/>
            <w:webHidden/>
          </w:rPr>
        </w:r>
        <w:r w:rsidR="00663EAE">
          <w:rPr>
            <w:noProof/>
            <w:webHidden/>
          </w:rPr>
          <w:fldChar w:fldCharType="separate"/>
        </w:r>
        <w:r w:rsidR="00663EAE">
          <w:rPr>
            <w:noProof/>
            <w:webHidden/>
          </w:rPr>
          <w:t>2</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4" w:history="1">
        <w:r w:rsidR="00663EAE" w:rsidRPr="00265976">
          <w:rPr>
            <w:rStyle w:val="Hyperlnk"/>
            <w:bCs/>
            <w:noProof/>
            <w:lang w:eastAsia="en-US"/>
          </w:rPr>
          <w:t>Uppstart budget/prognos</w:t>
        </w:r>
        <w:r w:rsidR="00663EAE">
          <w:rPr>
            <w:noProof/>
            <w:webHidden/>
          </w:rPr>
          <w:tab/>
        </w:r>
        <w:r w:rsidR="00663EAE">
          <w:rPr>
            <w:noProof/>
            <w:webHidden/>
          </w:rPr>
          <w:fldChar w:fldCharType="begin"/>
        </w:r>
        <w:r w:rsidR="00663EAE">
          <w:rPr>
            <w:noProof/>
            <w:webHidden/>
          </w:rPr>
          <w:instrText xml:space="preserve"> PAGEREF _Toc437873094 \h </w:instrText>
        </w:r>
        <w:r w:rsidR="00663EAE">
          <w:rPr>
            <w:noProof/>
            <w:webHidden/>
          </w:rPr>
        </w:r>
        <w:r w:rsidR="00663EAE">
          <w:rPr>
            <w:noProof/>
            <w:webHidden/>
          </w:rPr>
          <w:fldChar w:fldCharType="separate"/>
        </w:r>
        <w:r w:rsidR="00663EAE">
          <w:rPr>
            <w:noProof/>
            <w:webHidden/>
          </w:rPr>
          <w:t>3</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5" w:history="1">
        <w:r w:rsidR="00663EAE" w:rsidRPr="00265976">
          <w:rPr>
            <w:rStyle w:val="Hyperlnk"/>
            <w:bCs/>
            <w:noProof/>
            <w:lang w:eastAsia="en-US"/>
          </w:rPr>
          <w:t>Översikt</w:t>
        </w:r>
        <w:r w:rsidR="00663EAE">
          <w:rPr>
            <w:noProof/>
            <w:webHidden/>
          </w:rPr>
          <w:tab/>
        </w:r>
        <w:r w:rsidR="00663EAE">
          <w:rPr>
            <w:noProof/>
            <w:webHidden/>
          </w:rPr>
          <w:fldChar w:fldCharType="begin"/>
        </w:r>
        <w:r w:rsidR="00663EAE">
          <w:rPr>
            <w:noProof/>
            <w:webHidden/>
          </w:rPr>
          <w:instrText xml:space="preserve"> PAGEREF _Toc437873095 \h </w:instrText>
        </w:r>
        <w:r w:rsidR="00663EAE">
          <w:rPr>
            <w:noProof/>
            <w:webHidden/>
          </w:rPr>
        </w:r>
        <w:r w:rsidR="00663EAE">
          <w:rPr>
            <w:noProof/>
            <w:webHidden/>
          </w:rPr>
          <w:fldChar w:fldCharType="separate"/>
        </w:r>
        <w:r w:rsidR="00663EAE">
          <w:rPr>
            <w:noProof/>
            <w:webHidden/>
          </w:rPr>
          <w:t>4</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6" w:history="1">
        <w:r w:rsidR="00663EAE" w:rsidRPr="00265976">
          <w:rPr>
            <w:rStyle w:val="Hyperlnk"/>
            <w:bCs/>
            <w:noProof/>
            <w:lang w:eastAsia="en-US"/>
          </w:rPr>
          <w:t>Inmatning</w:t>
        </w:r>
        <w:r w:rsidR="00663EAE">
          <w:rPr>
            <w:noProof/>
            <w:webHidden/>
          </w:rPr>
          <w:tab/>
        </w:r>
        <w:r w:rsidR="00663EAE">
          <w:rPr>
            <w:noProof/>
            <w:webHidden/>
          </w:rPr>
          <w:fldChar w:fldCharType="begin"/>
        </w:r>
        <w:r w:rsidR="00663EAE">
          <w:rPr>
            <w:noProof/>
            <w:webHidden/>
          </w:rPr>
          <w:instrText xml:space="preserve"> PAGEREF _Toc437873096 \h </w:instrText>
        </w:r>
        <w:r w:rsidR="00663EAE">
          <w:rPr>
            <w:noProof/>
            <w:webHidden/>
          </w:rPr>
        </w:r>
        <w:r w:rsidR="00663EAE">
          <w:rPr>
            <w:noProof/>
            <w:webHidden/>
          </w:rPr>
          <w:fldChar w:fldCharType="separate"/>
        </w:r>
        <w:r w:rsidR="00663EAE">
          <w:rPr>
            <w:noProof/>
            <w:webHidden/>
          </w:rPr>
          <w:t>6</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7" w:history="1">
        <w:r w:rsidR="00663EAE" w:rsidRPr="00265976">
          <w:rPr>
            <w:rStyle w:val="Hyperlnk"/>
            <w:bCs/>
            <w:noProof/>
            <w:lang w:eastAsia="en-US"/>
          </w:rPr>
          <w:t>Periodisering</w:t>
        </w:r>
        <w:r w:rsidR="00663EAE">
          <w:rPr>
            <w:noProof/>
            <w:webHidden/>
          </w:rPr>
          <w:tab/>
        </w:r>
        <w:r w:rsidR="00663EAE">
          <w:rPr>
            <w:noProof/>
            <w:webHidden/>
          </w:rPr>
          <w:fldChar w:fldCharType="begin"/>
        </w:r>
        <w:r w:rsidR="00663EAE">
          <w:rPr>
            <w:noProof/>
            <w:webHidden/>
          </w:rPr>
          <w:instrText xml:space="preserve"> PAGEREF _Toc437873097 \h </w:instrText>
        </w:r>
        <w:r w:rsidR="00663EAE">
          <w:rPr>
            <w:noProof/>
            <w:webHidden/>
          </w:rPr>
        </w:r>
        <w:r w:rsidR="00663EAE">
          <w:rPr>
            <w:noProof/>
            <w:webHidden/>
          </w:rPr>
          <w:fldChar w:fldCharType="separate"/>
        </w:r>
        <w:r w:rsidR="00663EAE">
          <w:rPr>
            <w:noProof/>
            <w:webHidden/>
          </w:rPr>
          <w:t>10</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8" w:history="1">
        <w:r w:rsidR="00663EAE" w:rsidRPr="00265976">
          <w:rPr>
            <w:rStyle w:val="Hyperlnk"/>
            <w:bCs/>
            <w:noProof/>
            <w:lang w:eastAsia="en-US"/>
          </w:rPr>
          <w:t>Transfereringar</w:t>
        </w:r>
        <w:r w:rsidR="00663EAE">
          <w:rPr>
            <w:noProof/>
            <w:webHidden/>
          </w:rPr>
          <w:tab/>
        </w:r>
        <w:r w:rsidR="00663EAE">
          <w:rPr>
            <w:noProof/>
            <w:webHidden/>
          </w:rPr>
          <w:fldChar w:fldCharType="begin"/>
        </w:r>
        <w:r w:rsidR="00663EAE">
          <w:rPr>
            <w:noProof/>
            <w:webHidden/>
          </w:rPr>
          <w:instrText xml:space="preserve"> PAGEREF _Toc437873098 \h </w:instrText>
        </w:r>
        <w:r w:rsidR="00663EAE">
          <w:rPr>
            <w:noProof/>
            <w:webHidden/>
          </w:rPr>
        </w:r>
        <w:r w:rsidR="00663EAE">
          <w:rPr>
            <w:noProof/>
            <w:webHidden/>
          </w:rPr>
          <w:fldChar w:fldCharType="separate"/>
        </w:r>
        <w:r w:rsidR="00663EAE">
          <w:rPr>
            <w:noProof/>
            <w:webHidden/>
          </w:rPr>
          <w:t>11</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099" w:history="1">
        <w:r w:rsidR="00663EAE" w:rsidRPr="00265976">
          <w:rPr>
            <w:rStyle w:val="Hyperlnk"/>
            <w:bCs/>
            <w:noProof/>
            <w:lang w:eastAsia="en-US"/>
          </w:rPr>
          <w:t>IB interna projekt</w:t>
        </w:r>
        <w:r w:rsidR="00663EAE">
          <w:rPr>
            <w:noProof/>
            <w:webHidden/>
          </w:rPr>
          <w:tab/>
        </w:r>
        <w:r w:rsidR="00663EAE">
          <w:rPr>
            <w:noProof/>
            <w:webHidden/>
          </w:rPr>
          <w:fldChar w:fldCharType="begin"/>
        </w:r>
        <w:r w:rsidR="00663EAE">
          <w:rPr>
            <w:noProof/>
            <w:webHidden/>
          </w:rPr>
          <w:instrText xml:space="preserve"> PAGEREF _Toc437873099 \h </w:instrText>
        </w:r>
        <w:r w:rsidR="00663EAE">
          <w:rPr>
            <w:noProof/>
            <w:webHidden/>
          </w:rPr>
        </w:r>
        <w:r w:rsidR="00663EAE">
          <w:rPr>
            <w:noProof/>
            <w:webHidden/>
          </w:rPr>
          <w:fldChar w:fldCharType="separate"/>
        </w:r>
        <w:r w:rsidR="00663EAE">
          <w:rPr>
            <w:noProof/>
            <w:webHidden/>
          </w:rPr>
          <w:t>12</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100" w:history="1">
        <w:r w:rsidR="00663EAE" w:rsidRPr="00265976">
          <w:rPr>
            <w:rStyle w:val="Hyperlnk"/>
            <w:bCs/>
            <w:noProof/>
            <w:lang w:eastAsia="en-US"/>
          </w:rPr>
          <w:t>Kommentar</w:t>
        </w:r>
        <w:r w:rsidR="00663EAE">
          <w:rPr>
            <w:noProof/>
            <w:webHidden/>
          </w:rPr>
          <w:tab/>
        </w:r>
        <w:r w:rsidR="00663EAE">
          <w:rPr>
            <w:noProof/>
            <w:webHidden/>
          </w:rPr>
          <w:fldChar w:fldCharType="begin"/>
        </w:r>
        <w:r w:rsidR="00663EAE">
          <w:rPr>
            <w:noProof/>
            <w:webHidden/>
          </w:rPr>
          <w:instrText xml:space="preserve"> PAGEREF _Toc437873100 \h </w:instrText>
        </w:r>
        <w:r w:rsidR="00663EAE">
          <w:rPr>
            <w:noProof/>
            <w:webHidden/>
          </w:rPr>
        </w:r>
        <w:r w:rsidR="00663EAE">
          <w:rPr>
            <w:noProof/>
            <w:webHidden/>
          </w:rPr>
          <w:fldChar w:fldCharType="separate"/>
        </w:r>
        <w:r w:rsidR="00663EAE">
          <w:rPr>
            <w:noProof/>
            <w:webHidden/>
          </w:rPr>
          <w:t>12</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101" w:history="1">
        <w:r w:rsidR="00663EAE" w:rsidRPr="00265976">
          <w:rPr>
            <w:rStyle w:val="Hyperlnk"/>
            <w:bCs/>
            <w:noProof/>
            <w:lang w:eastAsia="en-US"/>
          </w:rPr>
          <w:t>Avstämning under budgetering</w:t>
        </w:r>
        <w:r w:rsidR="00663EAE">
          <w:rPr>
            <w:noProof/>
            <w:webHidden/>
          </w:rPr>
          <w:tab/>
        </w:r>
        <w:r w:rsidR="00663EAE">
          <w:rPr>
            <w:noProof/>
            <w:webHidden/>
          </w:rPr>
          <w:fldChar w:fldCharType="begin"/>
        </w:r>
        <w:r w:rsidR="00663EAE">
          <w:rPr>
            <w:noProof/>
            <w:webHidden/>
          </w:rPr>
          <w:instrText xml:space="preserve"> PAGEREF _Toc437873101 \h </w:instrText>
        </w:r>
        <w:r w:rsidR="00663EAE">
          <w:rPr>
            <w:noProof/>
            <w:webHidden/>
          </w:rPr>
        </w:r>
        <w:r w:rsidR="00663EAE">
          <w:rPr>
            <w:noProof/>
            <w:webHidden/>
          </w:rPr>
          <w:fldChar w:fldCharType="separate"/>
        </w:r>
        <w:r w:rsidR="00663EAE">
          <w:rPr>
            <w:noProof/>
            <w:webHidden/>
          </w:rPr>
          <w:t>12</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102" w:history="1">
        <w:r w:rsidR="00663EAE" w:rsidRPr="00265976">
          <w:rPr>
            <w:rStyle w:val="Hyperlnk"/>
            <w:bCs/>
            <w:noProof/>
            <w:lang w:eastAsia="en-US"/>
          </w:rPr>
          <w:t>Klarmarkering och ev flödeskommentar</w:t>
        </w:r>
        <w:r w:rsidR="00663EAE">
          <w:rPr>
            <w:noProof/>
            <w:webHidden/>
          </w:rPr>
          <w:tab/>
        </w:r>
        <w:r w:rsidR="00663EAE">
          <w:rPr>
            <w:noProof/>
            <w:webHidden/>
          </w:rPr>
          <w:fldChar w:fldCharType="begin"/>
        </w:r>
        <w:r w:rsidR="00663EAE">
          <w:rPr>
            <w:noProof/>
            <w:webHidden/>
          </w:rPr>
          <w:instrText xml:space="preserve"> PAGEREF _Toc437873102 \h </w:instrText>
        </w:r>
        <w:r w:rsidR="00663EAE">
          <w:rPr>
            <w:noProof/>
            <w:webHidden/>
          </w:rPr>
        </w:r>
        <w:r w:rsidR="00663EAE">
          <w:rPr>
            <w:noProof/>
            <w:webHidden/>
          </w:rPr>
          <w:fldChar w:fldCharType="separate"/>
        </w:r>
        <w:r w:rsidR="00663EAE">
          <w:rPr>
            <w:noProof/>
            <w:webHidden/>
          </w:rPr>
          <w:t>13</w:t>
        </w:r>
        <w:r w:rsidR="00663EAE">
          <w:rPr>
            <w:noProof/>
            <w:webHidden/>
          </w:rPr>
          <w:fldChar w:fldCharType="end"/>
        </w:r>
      </w:hyperlink>
    </w:p>
    <w:p w:rsidR="00663EAE" w:rsidRDefault="00A1042E">
      <w:pPr>
        <w:pStyle w:val="Innehll1"/>
        <w:rPr>
          <w:rFonts w:asciiTheme="minorHAnsi" w:hAnsiTheme="minorHAnsi"/>
          <w:b w:val="0"/>
          <w:noProof/>
          <w:sz w:val="22"/>
          <w:lang w:eastAsia="sv-SE"/>
        </w:rPr>
      </w:pPr>
      <w:hyperlink w:anchor="_Toc437873103" w:history="1">
        <w:r w:rsidR="00663EAE" w:rsidRPr="00265976">
          <w:rPr>
            <w:rStyle w:val="Hyperlnk"/>
            <w:bCs/>
            <w:noProof/>
            <w:lang w:eastAsia="en-US"/>
          </w:rPr>
          <w:t>Godkännande</w:t>
        </w:r>
        <w:r w:rsidR="00663EAE">
          <w:rPr>
            <w:noProof/>
            <w:webHidden/>
          </w:rPr>
          <w:tab/>
        </w:r>
        <w:r w:rsidR="00663EAE">
          <w:rPr>
            <w:noProof/>
            <w:webHidden/>
          </w:rPr>
          <w:fldChar w:fldCharType="begin"/>
        </w:r>
        <w:r w:rsidR="00663EAE">
          <w:rPr>
            <w:noProof/>
            <w:webHidden/>
          </w:rPr>
          <w:instrText xml:space="preserve"> PAGEREF _Toc437873103 \h </w:instrText>
        </w:r>
        <w:r w:rsidR="00663EAE">
          <w:rPr>
            <w:noProof/>
            <w:webHidden/>
          </w:rPr>
        </w:r>
        <w:r w:rsidR="00663EAE">
          <w:rPr>
            <w:noProof/>
            <w:webHidden/>
          </w:rPr>
          <w:fldChar w:fldCharType="separate"/>
        </w:r>
        <w:r w:rsidR="00663EAE">
          <w:rPr>
            <w:noProof/>
            <w:webHidden/>
          </w:rPr>
          <w:t>14</w:t>
        </w:r>
        <w:r w:rsidR="00663EAE">
          <w:rPr>
            <w:noProof/>
            <w:webHidden/>
          </w:rPr>
          <w:fldChar w:fldCharType="end"/>
        </w:r>
      </w:hyperlink>
    </w:p>
    <w:p w:rsidR="00D351BD" w:rsidRDefault="00D351BD" w:rsidP="003031B5">
      <w:r>
        <w:fldChar w:fldCharType="end"/>
      </w:r>
    </w:p>
    <w:p w:rsidR="00BE5C4E" w:rsidRDefault="006105D6" w:rsidP="006518BC">
      <w:pPr>
        <w:pStyle w:val="Rubrik1"/>
      </w:pPr>
      <w:r w:rsidRPr="00BE5C4E">
        <w:br w:type="page"/>
      </w:r>
      <w:bookmarkStart w:id="1" w:name="_Toc437873091"/>
      <w:r w:rsidR="003C4735" w:rsidRPr="003C4735">
        <w:rPr>
          <w:bCs/>
          <w:sz w:val="28"/>
          <w:szCs w:val="28"/>
          <w:lang w:eastAsia="en-US"/>
        </w:rPr>
        <w:lastRenderedPageBreak/>
        <w:t>Inloggning budget- och prognosverktyg Hypergene</w:t>
      </w:r>
      <w:bookmarkEnd w:id="1"/>
    </w:p>
    <w:p w:rsidR="003C4735" w:rsidRPr="002E1746" w:rsidRDefault="003C4735" w:rsidP="00904F7B">
      <w:pPr>
        <w:jc w:val="both"/>
      </w:pPr>
      <w:bookmarkStart w:id="2" w:name="_Toc417996582"/>
      <w:r w:rsidRPr="002E1746">
        <w:t xml:space="preserve">För övergripande allmän information gällande budget i Hypergene se dokument ”Övergripande information”. Länk till Hypergene: </w:t>
      </w:r>
      <w:hyperlink r:id="rId14" w:history="1">
        <w:r w:rsidRPr="002E1746">
          <w:t>http://hypergene.miun.se</w:t>
        </w:r>
      </w:hyperlink>
      <w:r w:rsidRPr="002E1746">
        <w:t>.</w:t>
      </w:r>
    </w:p>
    <w:p w:rsidR="003C4735" w:rsidRDefault="003C4735" w:rsidP="003C4735"/>
    <w:p w:rsidR="003C4735" w:rsidRPr="003C4735" w:rsidRDefault="003C4735" w:rsidP="003C4735">
      <w:pPr>
        <w:pStyle w:val="Rubrik1"/>
        <w:rPr>
          <w:bCs/>
          <w:sz w:val="28"/>
          <w:szCs w:val="28"/>
          <w:lang w:eastAsia="en-US"/>
        </w:rPr>
      </w:pPr>
      <w:bookmarkStart w:id="3" w:name="_Toc429733421"/>
      <w:bookmarkStart w:id="4" w:name="_Toc437873092"/>
      <w:r w:rsidRPr="003C4735">
        <w:rPr>
          <w:bCs/>
          <w:sz w:val="28"/>
          <w:szCs w:val="28"/>
          <w:lang w:eastAsia="en-US"/>
        </w:rPr>
        <w:t>Allmänt att tänka på vid kontoinmatning</w:t>
      </w:r>
      <w:bookmarkEnd w:id="3"/>
      <w:bookmarkEnd w:id="4"/>
    </w:p>
    <w:p w:rsidR="003C4735" w:rsidRDefault="003C4735" w:rsidP="00904F7B">
      <w:pPr>
        <w:jc w:val="both"/>
      </w:pPr>
      <w:r>
        <w:t>F</w:t>
      </w:r>
      <w:r w:rsidRPr="00B75206">
        <w:t>ör att underlätta interna avstämningar i Hypergene</w:t>
      </w:r>
      <w:r>
        <w:t xml:space="preserve"> finns ett antal 9*-konton</w:t>
      </w:r>
      <w:r w:rsidRPr="00B75206">
        <w:t>. Dessa finner du i Bilaga 1 och 2 till denna dokumentation</w:t>
      </w:r>
      <w:r w:rsidR="00C50DCE">
        <w:t>.</w:t>
      </w:r>
    </w:p>
    <w:p w:rsidR="00C50DCE" w:rsidRPr="00A76DA4" w:rsidRDefault="00C50DCE" w:rsidP="00904F7B">
      <w:pPr>
        <w:pStyle w:val="Liststycke"/>
        <w:numPr>
          <w:ilvl w:val="0"/>
          <w:numId w:val="29"/>
        </w:numPr>
        <w:jc w:val="both"/>
        <w:rPr>
          <w:sz w:val="20"/>
          <w:szCs w:val="20"/>
        </w:rPr>
      </w:pPr>
      <w:r w:rsidRPr="00A76DA4">
        <w:rPr>
          <w:sz w:val="20"/>
          <w:szCs w:val="20"/>
        </w:rPr>
        <w:t>Bilaga 1 – avser motkontering vid finansiering (återfinns även i budgetbil 8)</w:t>
      </w:r>
    </w:p>
    <w:p w:rsidR="00C50DCE" w:rsidRPr="00A76DA4" w:rsidRDefault="00C50DCE" w:rsidP="00904F7B">
      <w:pPr>
        <w:pStyle w:val="Liststycke"/>
        <w:numPr>
          <w:ilvl w:val="0"/>
          <w:numId w:val="29"/>
        </w:numPr>
        <w:jc w:val="both"/>
        <w:rPr>
          <w:sz w:val="20"/>
          <w:szCs w:val="20"/>
        </w:rPr>
      </w:pPr>
      <w:r w:rsidRPr="00A76DA4">
        <w:rPr>
          <w:sz w:val="20"/>
          <w:szCs w:val="20"/>
        </w:rPr>
        <w:t>Bilaga 2 – avser förteckning alla 9-konton</w:t>
      </w:r>
    </w:p>
    <w:p w:rsidR="003C4735" w:rsidRPr="00A76DA4" w:rsidRDefault="003C4735" w:rsidP="00904F7B">
      <w:pPr>
        <w:jc w:val="both"/>
      </w:pPr>
      <w:r w:rsidRPr="00A76DA4">
        <w:t xml:space="preserve">Vid budgeteringen används ordinarie konton. Du väljer själv på vilken nivå du vill göra avdelningens budget- och prognos. Du kan lägga allt på ett konto inom </w:t>
      </w:r>
      <w:r w:rsidR="00C50DCE" w:rsidRPr="00A76DA4">
        <w:t xml:space="preserve">en viss </w:t>
      </w:r>
      <w:r w:rsidRPr="00A76DA4">
        <w:t>kontogrupp</w:t>
      </w:r>
      <w:r w:rsidR="00C50DCE" w:rsidRPr="00A76DA4">
        <w:t xml:space="preserve">. Du kan </w:t>
      </w:r>
      <w:r w:rsidRPr="00A76DA4">
        <w:t>välj</w:t>
      </w:r>
      <w:r w:rsidR="00A76DA4" w:rsidRPr="00A76DA4">
        <w:t>a</w:t>
      </w:r>
      <w:r w:rsidRPr="00A76DA4">
        <w:t xml:space="preserve"> </w:t>
      </w:r>
      <w:r w:rsidR="00C50DCE" w:rsidRPr="00A76DA4">
        <w:t xml:space="preserve">enbart </w:t>
      </w:r>
      <w:r w:rsidRPr="00A76DA4">
        <w:t>det första kontot i kontogruppen</w:t>
      </w:r>
      <w:r w:rsidRPr="00A76DA4">
        <w:rPr>
          <w:strike/>
        </w:rPr>
        <w:t>,</w:t>
      </w:r>
      <w:r w:rsidRPr="00A76DA4">
        <w:t xml:space="preserve"> eller specificera på samtliga konton som kan tänkas generera utfall inom </w:t>
      </w:r>
      <w:r w:rsidR="00C50DCE" w:rsidRPr="00A76DA4">
        <w:t xml:space="preserve">en </w:t>
      </w:r>
      <w:r w:rsidRPr="00A76DA4">
        <w:t>kontogrupp</w:t>
      </w:r>
    </w:p>
    <w:p w:rsidR="003C4735" w:rsidRDefault="003C4735" w:rsidP="003C4735"/>
    <w:p w:rsidR="003C4735" w:rsidRPr="003C4735" w:rsidRDefault="003C4735" w:rsidP="003C4735">
      <w:pPr>
        <w:pStyle w:val="Rubrik1"/>
        <w:rPr>
          <w:bCs/>
          <w:sz w:val="28"/>
          <w:szCs w:val="28"/>
          <w:lang w:eastAsia="en-US"/>
        </w:rPr>
      </w:pPr>
      <w:bookmarkStart w:id="5" w:name="_Toc429733422"/>
      <w:bookmarkStart w:id="6" w:name="_Toc437873093"/>
      <w:r w:rsidRPr="003C4735">
        <w:rPr>
          <w:bCs/>
          <w:sz w:val="28"/>
          <w:szCs w:val="28"/>
          <w:lang w:eastAsia="en-US"/>
        </w:rPr>
        <w:t>Kontoinmatning, generell info</w:t>
      </w:r>
      <w:bookmarkEnd w:id="5"/>
      <w:bookmarkEnd w:id="6"/>
    </w:p>
    <w:p w:rsidR="003C4735" w:rsidRDefault="00C50DCE" w:rsidP="00904F7B">
      <w:pPr>
        <w:jc w:val="both"/>
      </w:pPr>
      <w:r w:rsidRPr="00A76DA4">
        <w:t>I kontoinmatning hanteras i</w:t>
      </w:r>
      <w:r w:rsidR="003C4735" w:rsidRPr="00A76DA4">
        <w:t xml:space="preserve">ntäkter och kostnader exkl personal- och avskrivningskostnader. Personalkostnader samt avskrivningar registreras i separata </w:t>
      </w:r>
      <w:r w:rsidR="003C4735">
        <w:t xml:space="preserve">budgetuppgifter </w:t>
      </w:r>
      <w:r w:rsidR="003C4735">
        <w:rPr>
          <w:b/>
        </w:rPr>
        <w:t>Personal</w:t>
      </w:r>
      <w:r w:rsidR="003C4735">
        <w:t xml:space="preserve"> respektive </w:t>
      </w:r>
      <w:r w:rsidR="003C4735">
        <w:rPr>
          <w:b/>
        </w:rPr>
        <w:t>Investeringar</w:t>
      </w:r>
      <w:r w:rsidR="003C4735">
        <w:t>.</w:t>
      </w:r>
      <w:r w:rsidR="00A76DA4">
        <w:t xml:space="preserve"> </w:t>
      </w:r>
      <w:r w:rsidR="003C4735">
        <w:t>För kontoinmatning finns följande flikar:</w:t>
      </w:r>
    </w:p>
    <w:p w:rsidR="003C4735" w:rsidRDefault="003C4735" w:rsidP="003C4735">
      <w:r w:rsidRPr="00596CCD">
        <w:rPr>
          <w:noProof/>
          <w:lang w:eastAsia="sv-SE"/>
        </w:rPr>
        <w:drawing>
          <wp:inline distT="0" distB="0" distL="0" distR="0" wp14:anchorId="5F9CF885" wp14:editId="23F6FA88">
            <wp:extent cx="2057400" cy="372745"/>
            <wp:effectExtent l="1905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srcRect/>
                    <a:stretch>
                      <a:fillRect/>
                    </a:stretch>
                  </pic:blipFill>
                  <pic:spPr bwMode="auto">
                    <a:xfrm>
                      <a:off x="0" y="0"/>
                      <a:ext cx="2057400" cy="372745"/>
                    </a:xfrm>
                    <a:prstGeom prst="rect">
                      <a:avLst/>
                    </a:prstGeom>
                    <a:noFill/>
                    <a:ln w="9525">
                      <a:noFill/>
                      <a:miter lim="800000"/>
                      <a:headEnd/>
                      <a:tailEnd/>
                    </a:ln>
                  </pic:spPr>
                </pic:pic>
              </a:graphicData>
            </a:graphic>
          </wp:inline>
        </w:drawing>
      </w:r>
    </w:p>
    <w:p w:rsidR="003C4735" w:rsidRDefault="003C4735" w:rsidP="003C4735"/>
    <w:p w:rsidR="003C4735" w:rsidRDefault="003C4735" w:rsidP="003C4735">
      <w:pPr>
        <w:pStyle w:val="Liststycke"/>
        <w:numPr>
          <w:ilvl w:val="0"/>
          <w:numId w:val="27"/>
        </w:numPr>
        <w:spacing w:after="0"/>
        <w:rPr>
          <w:b/>
        </w:rPr>
      </w:pPr>
      <w:r w:rsidRPr="00E0009C">
        <w:rPr>
          <w:rFonts w:eastAsiaTheme="minorEastAsia"/>
          <w:b/>
          <w:sz w:val="20"/>
          <w:lang w:eastAsia="zh-TW"/>
        </w:rPr>
        <w:t>Översik</w:t>
      </w:r>
      <w:r w:rsidRPr="00E0009C">
        <w:rPr>
          <w:rFonts w:eastAsiaTheme="minorEastAsia"/>
          <w:sz w:val="20"/>
          <w:lang w:eastAsia="zh-TW"/>
        </w:rPr>
        <w:t>t – som visar sammanställning av samtlig indata med</w:t>
      </w:r>
      <w:r>
        <w:t xml:space="preserve"> </w:t>
      </w:r>
      <w:r w:rsidRPr="00E0009C">
        <w:rPr>
          <w:rFonts w:eastAsiaTheme="minorEastAsia"/>
          <w:sz w:val="20"/>
          <w:lang w:eastAsia="zh-TW"/>
        </w:rPr>
        <w:t>möjlighet att se samtliga intäkter och kostnader som registrerats</w:t>
      </w:r>
    </w:p>
    <w:p w:rsidR="003C4735" w:rsidRPr="00E0009C" w:rsidRDefault="003C4735" w:rsidP="003C4735">
      <w:pPr>
        <w:pStyle w:val="Liststycke"/>
        <w:numPr>
          <w:ilvl w:val="0"/>
          <w:numId w:val="27"/>
        </w:numPr>
        <w:spacing w:after="0"/>
        <w:rPr>
          <w:rFonts w:eastAsiaTheme="minorEastAsia"/>
          <w:sz w:val="20"/>
          <w:lang w:eastAsia="zh-TW"/>
        </w:rPr>
      </w:pPr>
      <w:r w:rsidRPr="00E0009C">
        <w:rPr>
          <w:rFonts w:eastAsiaTheme="minorEastAsia"/>
          <w:b/>
          <w:sz w:val="20"/>
          <w:lang w:eastAsia="zh-TW"/>
        </w:rPr>
        <w:t>Inmatning</w:t>
      </w:r>
      <w:r w:rsidRPr="00E0009C">
        <w:rPr>
          <w:rFonts w:eastAsiaTheme="minorEastAsia"/>
          <w:sz w:val="20"/>
          <w:lang w:eastAsia="zh-TW"/>
        </w:rPr>
        <w:t xml:space="preserve"> – Inmatning kan ske per aktivitet med samtliga intäkter och kostnader</w:t>
      </w:r>
    </w:p>
    <w:p w:rsidR="003C4735" w:rsidRPr="00E0009C" w:rsidRDefault="003C4735" w:rsidP="003C4735">
      <w:pPr>
        <w:pStyle w:val="Liststycke"/>
        <w:numPr>
          <w:ilvl w:val="0"/>
          <w:numId w:val="27"/>
        </w:numPr>
        <w:rPr>
          <w:rFonts w:eastAsiaTheme="minorEastAsia"/>
          <w:sz w:val="20"/>
          <w:lang w:eastAsia="zh-TW"/>
        </w:rPr>
      </w:pPr>
      <w:r w:rsidRPr="00E0009C">
        <w:rPr>
          <w:rFonts w:eastAsiaTheme="minorEastAsia"/>
          <w:b/>
          <w:sz w:val="20"/>
          <w:lang w:eastAsia="zh-TW"/>
        </w:rPr>
        <w:t>Kommentar</w:t>
      </w:r>
      <w:r w:rsidRPr="00E0009C">
        <w:rPr>
          <w:rFonts w:eastAsiaTheme="minorEastAsia"/>
          <w:sz w:val="20"/>
          <w:lang w:eastAsia="zh-TW"/>
        </w:rPr>
        <w:t xml:space="preserve"> – möjlighet att lägga in kommentarer för att beskriva vad posten består av.</w:t>
      </w:r>
    </w:p>
    <w:p w:rsidR="003C4735" w:rsidRDefault="003C4735" w:rsidP="003C4735"/>
    <w:p w:rsidR="003C4735" w:rsidRDefault="003C4735" w:rsidP="003C4735">
      <w:r w:rsidRPr="00130591">
        <w:rPr>
          <w:b/>
        </w:rPr>
        <w:t>Övrigt värt att notera:</w:t>
      </w:r>
      <w:r>
        <w:rPr>
          <w:noProof/>
          <w:lang w:eastAsia="sv-SE"/>
        </w:rPr>
        <w:drawing>
          <wp:inline distT="0" distB="0" distL="0" distR="0" wp14:anchorId="54F602AE" wp14:editId="7CD1ADCA">
            <wp:extent cx="4505325" cy="295275"/>
            <wp:effectExtent l="0" t="0" r="9525"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5325" cy="295275"/>
                    </a:xfrm>
                    <a:prstGeom prst="rect">
                      <a:avLst/>
                    </a:prstGeom>
                  </pic:spPr>
                </pic:pic>
              </a:graphicData>
            </a:graphic>
          </wp:inline>
        </w:drawing>
      </w:r>
    </w:p>
    <w:p w:rsidR="003C4735" w:rsidRPr="00E0009C" w:rsidRDefault="003C4735" w:rsidP="003C4735">
      <w:pPr>
        <w:pStyle w:val="Liststycke"/>
        <w:numPr>
          <w:ilvl w:val="0"/>
          <w:numId w:val="28"/>
        </w:numPr>
        <w:spacing w:after="0"/>
        <w:rPr>
          <w:rFonts w:eastAsiaTheme="minorEastAsia"/>
          <w:sz w:val="20"/>
          <w:lang w:eastAsia="zh-TW"/>
        </w:rPr>
      </w:pPr>
      <w:r w:rsidRPr="00130591">
        <w:t xml:space="preserve">I </w:t>
      </w:r>
      <w:r w:rsidRPr="00E0009C">
        <w:rPr>
          <w:rFonts w:eastAsiaTheme="minorEastAsia"/>
          <w:sz w:val="20"/>
          <w:lang w:eastAsia="zh-TW"/>
        </w:rPr>
        <w:t xml:space="preserve">varje flik finns separata knappar för </w:t>
      </w:r>
      <w:r w:rsidRPr="00E0009C">
        <w:rPr>
          <w:rFonts w:eastAsiaTheme="minorEastAsia"/>
          <w:b/>
          <w:sz w:val="20"/>
          <w:lang w:eastAsia="zh-TW"/>
        </w:rPr>
        <w:t>utskrift</w:t>
      </w:r>
      <w:r w:rsidRPr="00E0009C">
        <w:rPr>
          <w:rFonts w:eastAsiaTheme="minorEastAsia"/>
          <w:sz w:val="20"/>
          <w:lang w:eastAsia="zh-TW"/>
        </w:rPr>
        <w:t xml:space="preserve"> samt överföring till </w:t>
      </w:r>
      <w:r w:rsidRPr="00E0009C">
        <w:rPr>
          <w:rFonts w:eastAsiaTheme="minorEastAsia"/>
          <w:b/>
          <w:sz w:val="20"/>
          <w:lang w:eastAsia="zh-TW"/>
        </w:rPr>
        <w:t>pdf</w:t>
      </w:r>
      <w:r w:rsidRPr="00E0009C">
        <w:rPr>
          <w:rFonts w:eastAsiaTheme="minorEastAsia"/>
          <w:sz w:val="20"/>
          <w:lang w:eastAsia="zh-TW"/>
        </w:rPr>
        <w:t xml:space="preserve"> och </w:t>
      </w:r>
      <w:r w:rsidRPr="00E0009C">
        <w:rPr>
          <w:rFonts w:eastAsiaTheme="minorEastAsia"/>
          <w:b/>
          <w:sz w:val="20"/>
          <w:lang w:eastAsia="zh-TW"/>
        </w:rPr>
        <w:t>excel</w:t>
      </w:r>
      <w:r w:rsidRPr="00E0009C">
        <w:rPr>
          <w:rFonts w:eastAsiaTheme="minorEastAsia"/>
          <w:sz w:val="20"/>
          <w:lang w:eastAsia="zh-TW"/>
        </w:rPr>
        <w:t>.</w:t>
      </w:r>
    </w:p>
    <w:p w:rsidR="003C4735" w:rsidRPr="00E0009C" w:rsidRDefault="003C4735" w:rsidP="003C4735">
      <w:pPr>
        <w:pStyle w:val="Liststycke"/>
        <w:numPr>
          <w:ilvl w:val="0"/>
          <w:numId w:val="28"/>
        </w:numPr>
        <w:spacing w:after="0"/>
        <w:rPr>
          <w:rFonts w:eastAsiaTheme="minorEastAsia"/>
          <w:sz w:val="20"/>
          <w:lang w:eastAsia="zh-TW"/>
        </w:rPr>
      </w:pPr>
      <w:r w:rsidRPr="00E0009C">
        <w:rPr>
          <w:rFonts w:eastAsiaTheme="minorEastAsia"/>
          <w:sz w:val="20"/>
          <w:lang w:eastAsia="zh-TW"/>
        </w:rPr>
        <w:t xml:space="preserve">I varje flik med möjlighet att lägga in data finns separata knappar för att lägga till </w:t>
      </w:r>
      <w:r w:rsidRPr="00E0009C">
        <w:rPr>
          <w:rFonts w:eastAsiaTheme="minorEastAsia"/>
          <w:b/>
          <w:sz w:val="20"/>
          <w:lang w:eastAsia="zh-TW"/>
        </w:rPr>
        <w:t>rad, kopiera rad, ta bort rad, ångra samt spara</w:t>
      </w:r>
    </w:p>
    <w:p w:rsidR="003C4735" w:rsidRPr="00E0009C" w:rsidRDefault="003C4735" w:rsidP="003C4735">
      <w:pPr>
        <w:pStyle w:val="Liststycke"/>
        <w:numPr>
          <w:ilvl w:val="0"/>
          <w:numId w:val="28"/>
        </w:numPr>
        <w:spacing w:after="0"/>
        <w:rPr>
          <w:rFonts w:eastAsiaTheme="minorEastAsia"/>
          <w:sz w:val="20"/>
          <w:lang w:eastAsia="zh-TW"/>
        </w:rPr>
      </w:pPr>
      <w:r w:rsidRPr="00E0009C">
        <w:rPr>
          <w:rFonts w:eastAsiaTheme="minorEastAsia"/>
          <w:sz w:val="20"/>
          <w:lang w:eastAsia="zh-TW"/>
        </w:rPr>
        <w:t xml:space="preserve">Vid inmatning tänk på att </w:t>
      </w:r>
      <w:r w:rsidRPr="00E0009C">
        <w:rPr>
          <w:rFonts w:eastAsiaTheme="minorEastAsia"/>
          <w:b/>
          <w:sz w:val="20"/>
          <w:lang w:eastAsia="zh-TW"/>
        </w:rPr>
        <w:t>spara</w:t>
      </w:r>
      <w:r w:rsidRPr="00E0009C">
        <w:rPr>
          <w:rFonts w:eastAsiaTheme="minorEastAsia"/>
          <w:sz w:val="20"/>
          <w:lang w:eastAsia="zh-TW"/>
        </w:rPr>
        <w:t xml:space="preserve"> färdiga indata. Efter att data sparats är samtliga flikar och sammanställningar uppdaterade med aktuella värden.</w:t>
      </w:r>
    </w:p>
    <w:p w:rsidR="003C4735" w:rsidRPr="00E0009C" w:rsidRDefault="003C4735" w:rsidP="003C4735">
      <w:pPr>
        <w:pStyle w:val="Liststycke"/>
        <w:numPr>
          <w:ilvl w:val="0"/>
          <w:numId w:val="28"/>
        </w:numPr>
        <w:spacing w:after="0"/>
        <w:rPr>
          <w:sz w:val="20"/>
          <w:szCs w:val="20"/>
        </w:rPr>
      </w:pPr>
      <w:r w:rsidRPr="00E0009C">
        <w:rPr>
          <w:sz w:val="20"/>
          <w:szCs w:val="20"/>
        </w:rPr>
        <w:t>I varje flik finns möjlighet att sortera i urvalet och välja verksamhet och aktivitet i övre delen av bilden</w:t>
      </w:r>
    </w:p>
    <w:p w:rsidR="003C4735" w:rsidRPr="00A76DA4" w:rsidRDefault="003C4735" w:rsidP="003C4735">
      <w:pPr>
        <w:pStyle w:val="Liststycke"/>
        <w:numPr>
          <w:ilvl w:val="0"/>
          <w:numId w:val="28"/>
        </w:numPr>
        <w:spacing w:after="0"/>
        <w:rPr>
          <w:sz w:val="20"/>
          <w:szCs w:val="20"/>
        </w:rPr>
      </w:pPr>
      <w:r w:rsidRPr="00A76DA4">
        <w:rPr>
          <w:sz w:val="20"/>
          <w:szCs w:val="20"/>
        </w:rPr>
        <w:lastRenderedPageBreak/>
        <w:t xml:space="preserve">Vid inmatning av data anges belopp i kronor samt intäkter med minustecken och kostnader utan tecken. </w:t>
      </w:r>
      <w:r w:rsidR="00E0009C" w:rsidRPr="00A76DA4">
        <w:rPr>
          <w:sz w:val="20"/>
          <w:szCs w:val="20"/>
        </w:rPr>
        <w:t>När du ska söka ett utfall eller en uppföljning</w:t>
      </w:r>
      <w:r w:rsidR="00A76DA4" w:rsidRPr="00A76DA4">
        <w:rPr>
          <w:sz w:val="20"/>
          <w:szCs w:val="20"/>
        </w:rPr>
        <w:t xml:space="preserve"> </w:t>
      </w:r>
      <w:r w:rsidRPr="00A76DA4">
        <w:rPr>
          <w:sz w:val="20"/>
          <w:szCs w:val="20"/>
        </w:rPr>
        <w:t>kan val av beloppstecken och -enhet väljas.</w:t>
      </w:r>
    </w:p>
    <w:p w:rsidR="003C4735" w:rsidRPr="00E0009C" w:rsidRDefault="003C4735" w:rsidP="003C4735">
      <w:pPr>
        <w:pStyle w:val="Liststycke"/>
        <w:numPr>
          <w:ilvl w:val="0"/>
          <w:numId w:val="28"/>
        </w:numPr>
        <w:spacing w:after="0"/>
        <w:rPr>
          <w:sz w:val="20"/>
          <w:szCs w:val="20"/>
        </w:rPr>
      </w:pPr>
      <w:r w:rsidRPr="00E0009C">
        <w:rPr>
          <w:sz w:val="20"/>
          <w:szCs w:val="20"/>
        </w:rPr>
        <w:t xml:space="preserve">Intäkter och kostnader som kontoinmatas, d v s samtliga intäkter samt samtliga kostnader exklusive personal och avskrivningar, kontoinmatas med ett helårsbelopp som sedan periodiseras automatiskt per månad. Speciella periodiseringsnycklar kan läggas upp för styrning av fördelning av kostnad </w:t>
      </w:r>
      <w:r w:rsidRPr="000535B5">
        <w:rPr>
          <w:sz w:val="20"/>
          <w:szCs w:val="20"/>
        </w:rPr>
        <w:t>över året</w:t>
      </w:r>
      <w:r w:rsidR="00DE57AD" w:rsidRPr="000535B5">
        <w:rPr>
          <w:sz w:val="20"/>
          <w:szCs w:val="20"/>
        </w:rPr>
        <w:t xml:space="preserve"> (se sid 9)</w:t>
      </w:r>
      <w:r w:rsidRPr="000535B5">
        <w:rPr>
          <w:sz w:val="20"/>
          <w:szCs w:val="20"/>
        </w:rPr>
        <w:t xml:space="preserve">. I de fall </w:t>
      </w:r>
      <w:r w:rsidRPr="00E0009C">
        <w:rPr>
          <w:sz w:val="20"/>
          <w:szCs w:val="20"/>
        </w:rPr>
        <w:t>aktuellt konto eller aktivitet inte ingår i periodiseringsnycklarna fördelas inregistrerad totalkostnad med 1/12 per månad.</w:t>
      </w:r>
    </w:p>
    <w:p w:rsidR="003C4735" w:rsidRPr="006B7424" w:rsidRDefault="003C4735" w:rsidP="003C4735"/>
    <w:p w:rsidR="003C4735" w:rsidRPr="00F648A2" w:rsidRDefault="003C4735" w:rsidP="00904F7B">
      <w:pPr>
        <w:jc w:val="both"/>
      </w:pPr>
      <w:r w:rsidRPr="00130591">
        <w:t xml:space="preserve">När samtliga data är </w:t>
      </w:r>
      <w:r>
        <w:t>inmatade</w:t>
      </w:r>
      <w:r w:rsidRPr="00130591">
        <w:t xml:space="preserve"> klarmarkeras denna del. </w:t>
      </w:r>
      <w:r w:rsidRPr="00316290">
        <w:t>När samtliga uppgifter (personal</w:t>
      </w:r>
      <w:r w:rsidR="00904F7B">
        <w:t>-</w:t>
      </w:r>
      <w:r w:rsidRPr="00316290">
        <w:t>/investeringar</w:t>
      </w:r>
      <w:r w:rsidR="00904F7B">
        <w:t>-</w:t>
      </w:r>
      <w:r w:rsidRPr="00316290">
        <w:t xml:space="preserve">/kontoinmatning) för en org enhet är klarmarkerade går de vidare för </w:t>
      </w:r>
      <w:r w:rsidRPr="00F648A2">
        <w:t>godkännande</w:t>
      </w:r>
      <w:r>
        <w:t xml:space="preserve"> till aktuell chef</w:t>
      </w:r>
      <w:r w:rsidRPr="00F648A2">
        <w:t>.</w:t>
      </w:r>
    </w:p>
    <w:p w:rsidR="003C4735" w:rsidRPr="006B7424" w:rsidRDefault="003C4735" w:rsidP="00904F7B">
      <w:pPr>
        <w:jc w:val="both"/>
      </w:pPr>
    </w:p>
    <w:p w:rsidR="003C4735" w:rsidRDefault="003C4735" w:rsidP="003C4735">
      <w:pPr>
        <w:rPr>
          <w:b/>
          <w:i/>
        </w:rPr>
      </w:pPr>
      <w:r>
        <w:rPr>
          <w:b/>
          <w:i/>
        </w:rPr>
        <w:t>Budgetering på ännu ej avtalade projekt</w:t>
      </w:r>
    </w:p>
    <w:p w:rsidR="003C4735" w:rsidRDefault="003C4735" w:rsidP="00904F7B">
      <w:pPr>
        <w:jc w:val="both"/>
      </w:pPr>
      <w:r>
        <w:t>För budgetering på ännu ej avtalade projekt har speciella projektnummer lagts upp med koppling till samtliga verksamheter 110-231. (Verksamhet 110 används för eventuella projekt för studieavgifter).</w:t>
      </w:r>
    </w:p>
    <w:p w:rsidR="003C4735" w:rsidRDefault="003C4735" w:rsidP="003C4735">
      <w:r>
        <w:t>Projektnummer för detta är:</w:t>
      </w:r>
    </w:p>
    <w:tbl>
      <w:tblPr>
        <w:tblStyle w:val="Tabellrutnt"/>
        <w:tblW w:w="7933" w:type="dxa"/>
        <w:tblLook w:val="04A0" w:firstRow="1" w:lastRow="0" w:firstColumn="1" w:lastColumn="0" w:noHBand="0" w:noVBand="1"/>
      </w:tblPr>
      <w:tblGrid>
        <w:gridCol w:w="1413"/>
        <w:gridCol w:w="1701"/>
        <w:gridCol w:w="4819"/>
      </w:tblGrid>
      <w:tr w:rsidR="00F16E70" w:rsidTr="00F16E70">
        <w:tc>
          <w:tcPr>
            <w:tcW w:w="1413" w:type="dxa"/>
          </w:tcPr>
          <w:p w:rsidR="00F16E70" w:rsidRDefault="00F16E70" w:rsidP="003C4735">
            <w:r>
              <w:t>Verksamhet</w:t>
            </w:r>
          </w:p>
        </w:tc>
        <w:tc>
          <w:tcPr>
            <w:tcW w:w="1701" w:type="dxa"/>
          </w:tcPr>
          <w:p w:rsidR="00F16E70" w:rsidRDefault="00F16E70" w:rsidP="003C4735">
            <w:r>
              <w:t>Projektnummer</w:t>
            </w:r>
          </w:p>
        </w:tc>
        <w:tc>
          <w:tcPr>
            <w:tcW w:w="4819" w:type="dxa"/>
          </w:tcPr>
          <w:p w:rsidR="00F16E70" w:rsidRDefault="00F16E70" w:rsidP="003C4735">
            <w:r>
              <w:t>Avser</w:t>
            </w:r>
          </w:p>
        </w:tc>
      </w:tr>
      <w:tr w:rsidR="00F16E70" w:rsidTr="00F16E70">
        <w:tc>
          <w:tcPr>
            <w:tcW w:w="1413" w:type="dxa"/>
          </w:tcPr>
          <w:p w:rsidR="00F16E70" w:rsidRDefault="00F16E70" w:rsidP="003C4735">
            <w:r w:rsidRPr="006B7424">
              <w:t>110-231</w:t>
            </w:r>
          </w:p>
        </w:tc>
        <w:tc>
          <w:tcPr>
            <w:tcW w:w="1701" w:type="dxa"/>
          </w:tcPr>
          <w:p w:rsidR="00F16E70" w:rsidRDefault="00F16E70" w:rsidP="003C4735">
            <w:r w:rsidRPr="006B7424">
              <w:t>299950-59</w:t>
            </w:r>
          </w:p>
        </w:tc>
        <w:tc>
          <w:tcPr>
            <w:tcW w:w="4819" w:type="dxa"/>
          </w:tcPr>
          <w:p w:rsidR="00F16E70" w:rsidRDefault="00F16E70" w:rsidP="003C4735">
            <w:r w:rsidRPr="006B7424">
              <w:t>Projektnummer som antas starta kvartal 4 (april)</w:t>
            </w:r>
          </w:p>
        </w:tc>
      </w:tr>
      <w:tr w:rsidR="00F16E70" w:rsidTr="00F16E70">
        <w:tc>
          <w:tcPr>
            <w:tcW w:w="1413" w:type="dxa"/>
          </w:tcPr>
          <w:p w:rsidR="00F16E70" w:rsidRDefault="00F16E70" w:rsidP="003C4735">
            <w:r w:rsidRPr="006B7424">
              <w:t>110-231</w:t>
            </w:r>
          </w:p>
        </w:tc>
        <w:tc>
          <w:tcPr>
            <w:tcW w:w="1701" w:type="dxa"/>
          </w:tcPr>
          <w:p w:rsidR="00F16E70" w:rsidRDefault="00F16E70" w:rsidP="003C4735">
            <w:r w:rsidRPr="006B7424">
              <w:t>299960-69</w:t>
            </w:r>
          </w:p>
        </w:tc>
        <w:tc>
          <w:tcPr>
            <w:tcW w:w="4819" w:type="dxa"/>
          </w:tcPr>
          <w:p w:rsidR="00F16E70" w:rsidRDefault="00F16E70" w:rsidP="003C4735">
            <w:r w:rsidRPr="006B7424">
              <w:t>Projektnummer som antas starta kvartal 3 (juli)</w:t>
            </w:r>
          </w:p>
        </w:tc>
      </w:tr>
      <w:tr w:rsidR="00F16E70" w:rsidTr="00F16E70">
        <w:tc>
          <w:tcPr>
            <w:tcW w:w="1413" w:type="dxa"/>
          </w:tcPr>
          <w:p w:rsidR="00F16E70" w:rsidRDefault="00F16E70" w:rsidP="003C4735">
            <w:r w:rsidRPr="006B7424">
              <w:t>110-231</w:t>
            </w:r>
          </w:p>
        </w:tc>
        <w:tc>
          <w:tcPr>
            <w:tcW w:w="1701" w:type="dxa"/>
          </w:tcPr>
          <w:p w:rsidR="00F16E70" w:rsidRDefault="00F16E70" w:rsidP="003C4735">
            <w:r w:rsidRPr="006B7424">
              <w:t>299970-79</w:t>
            </w:r>
          </w:p>
        </w:tc>
        <w:tc>
          <w:tcPr>
            <w:tcW w:w="4819" w:type="dxa"/>
          </w:tcPr>
          <w:p w:rsidR="00F16E70" w:rsidRDefault="00F16E70" w:rsidP="003C4735">
            <w:r w:rsidRPr="006B7424">
              <w:t>Projektnummer som antas starta kvartal 2 (oktober)</w:t>
            </w:r>
          </w:p>
        </w:tc>
      </w:tr>
      <w:tr w:rsidR="00F16E70" w:rsidTr="00F16E70">
        <w:tc>
          <w:tcPr>
            <w:tcW w:w="1413" w:type="dxa"/>
          </w:tcPr>
          <w:p w:rsidR="00F16E70" w:rsidRPr="006B7424" w:rsidRDefault="00F16E70" w:rsidP="003C4735">
            <w:r w:rsidRPr="006B7424">
              <w:t>110-231</w:t>
            </w:r>
          </w:p>
        </w:tc>
        <w:tc>
          <w:tcPr>
            <w:tcW w:w="1701" w:type="dxa"/>
          </w:tcPr>
          <w:p w:rsidR="00F16E70" w:rsidRPr="006B7424" w:rsidRDefault="00F16E70" w:rsidP="003C4735">
            <w:r w:rsidRPr="006B7424">
              <w:t>299980-99</w:t>
            </w:r>
          </w:p>
        </w:tc>
        <w:tc>
          <w:tcPr>
            <w:tcW w:w="4819" w:type="dxa"/>
          </w:tcPr>
          <w:p w:rsidR="00F16E70" w:rsidRPr="006B7424" w:rsidRDefault="00F16E70" w:rsidP="003C4735">
            <w:r w:rsidRPr="006B7424">
              <w:t>Projektnummer som antas starta kvartal 1 (januari)</w:t>
            </w:r>
          </w:p>
        </w:tc>
      </w:tr>
    </w:tbl>
    <w:p w:rsidR="00255859" w:rsidRDefault="00255859">
      <w:pPr>
        <w:spacing w:before="0" w:after="160" w:line="259" w:lineRule="auto"/>
      </w:pPr>
    </w:p>
    <w:p w:rsidR="003C4735" w:rsidRPr="00F16E70" w:rsidRDefault="00F16E70" w:rsidP="00F16E70">
      <w:pPr>
        <w:pStyle w:val="Rubrik1"/>
        <w:rPr>
          <w:bCs/>
          <w:sz w:val="28"/>
          <w:szCs w:val="28"/>
          <w:lang w:eastAsia="en-US"/>
        </w:rPr>
      </w:pPr>
      <w:bookmarkStart w:id="7" w:name="_Toc437873094"/>
      <w:r w:rsidRPr="00F16E70">
        <w:rPr>
          <w:bCs/>
          <w:sz w:val="28"/>
          <w:szCs w:val="28"/>
          <w:lang w:eastAsia="en-US"/>
        </w:rPr>
        <w:t>Uppstart budget/prognos</w:t>
      </w:r>
      <w:bookmarkEnd w:id="7"/>
    </w:p>
    <w:p w:rsidR="00F16E70" w:rsidRPr="00A76DA4" w:rsidRDefault="00F16E70" w:rsidP="00904F7B">
      <w:pPr>
        <w:jc w:val="both"/>
      </w:pPr>
      <w:r w:rsidRPr="00A76DA4">
        <w:t>För övergripande allmän information gällande budget/prognos i Hypergene se dokument</w:t>
      </w:r>
      <w:r w:rsidR="00904F7B" w:rsidRPr="00A76DA4">
        <w:t>/lathund</w:t>
      </w:r>
      <w:r w:rsidRPr="00A76DA4">
        <w:t xml:space="preserve"> Övergripande information. </w:t>
      </w:r>
    </w:p>
    <w:p w:rsidR="00F16E70" w:rsidRDefault="00F16E70" w:rsidP="00904F7B">
      <w:pPr>
        <w:jc w:val="both"/>
      </w:pPr>
      <w:r w:rsidRPr="00A76DA4">
        <w:t xml:space="preserve">För att kunna påbörja sin budget/prognos eller godkänna färdig budget/prognos </w:t>
      </w:r>
      <w:r>
        <w:t xml:space="preserve">fordras att aktuell uppgift har tilldelats från systemadministratör. I fliken </w:t>
      </w:r>
      <w:r w:rsidRPr="006B4056">
        <w:rPr>
          <w:b/>
        </w:rPr>
        <w:t>Uppgifter</w:t>
      </w:r>
      <w:r>
        <w:t xml:space="preserve"> framgår hur många av respektive </w:t>
      </w:r>
      <w:r w:rsidRPr="006B4056">
        <w:rPr>
          <w:b/>
        </w:rPr>
        <w:t>Investeringar</w:t>
      </w:r>
      <w:r>
        <w:t xml:space="preserve">, </w:t>
      </w:r>
      <w:r w:rsidRPr="006B4056">
        <w:rPr>
          <w:b/>
        </w:rPr>
        <w:t>Personal</w:t>
      </w:r>
      <w:r>
        <w:t xml:space="preserve"> samt </w:t>
      </w:r>
      <w:r w:rsidRPr="006B4056">
        <w:rPr>
          <w:b/>
        </w:rPr>
        <w:t>Konto</w:t>
      </w:r>
      <w:r>
        <w:t xml:space="preserve"> som ska registreras.</w:t>
      </w:r>
    </w:p>
    <w:p w:rsidR="00F16E70" w:rsidRDefault="00F16E70" w:rsidP="00F16E70">
      <w:r w:rsidRPr="00382B9E">
        <w:rPr>
          <w:noProof/>
          <w:lang w:eastAsia="sv-SE"/>
        </w:rPr>
        <w:drawing>
          <wp:inline distT="0" distB="0" distL="0" distR="0" wp14:anchorId="130523C2" wp14:editId="4739893E">
            <wp:extent cx="2114550" cy="560278"/>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126721" cy="563503"/>
                    </a:xfrm>
                    <a:prstGeom prst="rect">
                      <a:avLst/>
                    </a:prstGeom>
                    <a:noFill/>
                    <a:ln w="9525">
                      <a:noFill/>
                      <a:miter lim="800000"/>
                      <a:headEnd/>
                      <a:tailEnd/>
                    </a:ln>
                  </pic:spPr>
                </pic:pic>
              </a:graphicData>
            </a:graphic>
          </wp:inline>
        </w:drawing>
      </w:r>
    </w:p>
    <w:p w:rsidR="00A76DA4" w:rsidRDefault="00A76DA4">
      <w:pPr>
        <w:spacing w:before="0" w:after="160" w:line="259" w:lineRule="auto"/>
      </w:pPr>
      <w:r>
        <w:br w:type="page"/>
      </w:r>
    </w:p>
    <w:p w:rsidR="00F16E70" w:rsidRDefault="00F16E70" w:rsidP="00F16E70"/>
    <w:p w:rsidR="00F16E70" w:rsidRPr="00A76DA4" w:rsidRDefault="00F16E70" w:rsidP="00904F7B">
      <w:pPr>
        <w:jc w:val="both"/>
      </w:pPr>
      <w:r>
        <w:rPr>
          <w:noProof/>
          <w:lang w:eastAsia="sv-SE"/>
        </w:rPr>
        <mc:AlternateContent>
          <mc:Choice Requires="wps">
            <w:drawing>
              <wp:anchor distT="0" distB="0" distL="114300" distR="114300" simplePos="0" relativeHeight="251659264" behindDoc="0" locked="0" layoutInCell="1" allowOverlap="1" wp14:anchorId="0552D91B" wp14:editId="565FA285">
                <wp:simplePos x="0" y="0"/>
                <wp:positionH relativeFrom="column">
                  <wp:posOffset>2345919</wp:posOffset>
                </wp:positionH>
                <wp:positionV relativeFrom="paragraph">
                  <wp:posOffset>706933</wp:posOffset>
                </wp:positionV>
                <wp:extent cx="2596896" cy="804672"/>
                <wp:effectExtent l="0" t="0" r="70485" b="71755"/>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6896" cy="8046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2021ED" id="_x0000_t32" coordsize="21600,21600" o:spt="32" o:oned="t" path="m,l21600,21600e" filled="f">
                <v:path arrowok="t" fillok="f" o:connecttype="none"/>
                <o:lock v:ext="edit" shapetype="t"/>
              </v:shapetype>
              <v:shape id="AutoShape 12" o:spid="_x0000_s1026" type="#_x0000_t32" style="position:absolute;margin-left:184.7pt;margin-top:55.65pt;width:204.5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HY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">
                <v:stroke endarrow="block"/>
              </v:shape>
            </w:pict>
          </mc:Fallback>
        </mc:AlternateContent>
      </w:r>
      <w:r>
        <w:t xml:space="preserve">Exempel på uppgifter se bild nedan, dessa är indelade i Investering, Konto och Personal. </w:t>
      </w:r>
      <w:r w:rsidRPr="00A76DA4">
        <w:t>Denna instruktion</w:t>
      </w:r>
      <w:r w:rsidR="00E0009C" w:rsidRPr="00A76DA4">
        <w:t>/lathund</w:t>
      </w:r>
      <w:r w:rsidRPr="00A76DA4">
        <w:t xml:space="preserve"> omfattar Konto. För att starta arbetet välj vilken org</w:t>
      </w:r>
      <w:r w:rsidR="00E0009C" w:rsidRPr="00A76DA4">
        <w:t xml:space="preserve">anisatorisk </w:t>
      </w:r>
      <w:r w:rsidRPr="00A76DA4">
        <w:t xml:space="preserve">enhet </w:t>
      </w:r>
      <w:r>
        <w:t xml:space="preserve">du önskar registrera </w:t>
      </w:r>
      <w:r w:rsidRPr="00663EAE">
        <w:rPr>
          <w:color w:val="000000" w:themeColor="text1"/>
        </w:rPr>
        <w:t>kostnader</w:t>
      </w:r>
      <w:r w:rsidR="001A1819" w:rsidRPr="00663EAE">
        <w:rPr>
          <w:color w:val="000000" w:themeColor="text1"/>
        </w:rPr>
        <w:t>na</w:t>
      </w:r>
      <w:r w:rsidR="00A76DA4" w:rsidRPr="00663EAE">
        <w:rPr>
          <w:color w:val="000000" w:themeColor="text1"/>
        </w:rPr>
        <w:t xml:space="preserve"> och intäkterna</w:t>
      </w:r>
      <w:r w:rsidR="00A76DA4">
        <w:rPr>
          <w:color w:val="00B050"/>
        </w:rPr>
        <w:t xml:space="preserve">. </w:t>
      </w:r>
      <w:r w:rsidR="001A1819">
        <w:t>K</w:t>
      </w:r>
      <w:r>
        <w:t xml:space="preserve">licka i rutan </w:t>
      </w:r>
      <w:r w:rsidRPr="00B75206">
        <w:rPr>
          <w:b/>
        </w:rPr>
        <w:t>Inmatning/klarmarkering</w:t>
      </w:r>
      <w:r w:rsidRPr="006B4056">
        <w:t xml:space="preserve"> </w:t>
      </w:r>
      <w:r>
        <w:t xml:space="preserve">under </w:t>
      </w:r>
      <w:r w:rsidRPr="00B75206">
        <w:rPr>
          <w:b/>
        </w:rPr>
        <w:t>Att göra</w:t>
      </w:r>
      <w:r w:rsidR="001A1819">
        <w:t xml:space="preserve"> för aktuell uppgift </w:t>
      </w:r>
      <w:r w:rsidR="001A1819" w:rsidRPr="00A76DA4">
        <w:t>för att öppna upp och börja registrera.</w:t>
      </w:r>
    </w:p>
    <w:p w:rsidR="00F16E70" w:rsidRDefault="00F16E70" w:rsidP="00F16E70">
      <w:r w:rsidRPr="00382B9E">
        <w:rPr>
          <w:noProof/>
          <w:lang w:eastAsia="sv-SE"/>
        </w:rPr>
        <w:drawing>
          <wp:inline distT="0" distB="0" distL="0" distR="0" wp14:anchorId="2DEAAD9F" wp14:editId="1F13766B">
            <wp:extent cx="5760720" cy="898284"/>
            <wp:effectExtent l="1905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898284"/>
                    </a:xfrm>
                    <a:prstGeom prst="rect">
                      <a:avLst/>
                    </a:prstGeom>
                    <a:noFill/>
                    <a:ln w="9525">
                      <a:noFill/>
                      <a:miter lim="800000"/>
                      <a:headEnd/>
                      <a:tailEnd/>
                    </a:ln>
                  </pic:spPr>
                </pic:pic>
              </a:graphicData>
            </a:graphic>
          </wp:inline>
        </w:drawing>
      </w:r>
    </w:p>
    <w:p w:rsidR="00F16E70" w:rsidRDefault="00F16E70" w:rsidP="00F16E70"/>
    <w:p w:rsidR="00F16E70" w:rsidRPr="00382B9E" w:rsidRDefault="00F16E70" w:rsidP="00904F7B">
      <w:pPr>
        <w:jc w:val="both"/>
      </w:pPr>
      <w:r w:rsidRPr="00382B9E">
        <w:t>En översikt visas nu med den valda org</w:t>
      </w:r>
      <w:r w:rsidR="001A1819">
        <w:t xml:space="preserve"> </w:t>
      </w:r>
      <w:r w:rsidRPr="00382B9E">
        <w:t>enhetens interna och externa driftkostnader</w:t>
      </w:r>
    </w:p>
    <w:p w:rsidR="00F16E70" w:rsidRDefault="00F16E70" w:rsidP="00F16E70">
      <w:pPr>
        <w:rPr>
          <w:b/>
        </w:rPr>
      </w:pPr>
      <w:r>
        <w:rPr>
          <w:b/>
          <w:noProof/>
          <w:lang w:eastAsia="sv-SE"/>
        </w:rPr>
        <w:drawing>
          <wp:inline distT="0" distB="0" distL="0" distR="0" wp14:anchorId="48B2AF8D" wp14:editId="0A059569">
            <wp:extent cx="5760720" cy="2792071"/>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720" cy="2792071"/>
                    </a:xfrm>
                    <a:prstGeom prst="rect">
                      <a:avLst/>
                    </a:prstGeom>
                    <a:noFill/>
                    <a:ln w="9525">
                      <a:noFill/>
                      <a:miter lim="800000"/>
                      <a:headEnd/>
                      <a:tailEnd/>
                    </a:ln>
                  </pic:spPr>
                </pic:pic>
              </a:graphicData>
            </a:graphic>
          </wp:inline>
        </w:drawing>
      </w:r>
    </w:p>
    <w:p w:rsidR="00F16E70" w:rsidRDefault="00F16E70" w:rsidP="003C4735"/>
    <w:p w:rsidR="00F16E70" w:rsidRPr="00F16E70" w:rsidRDefault="00F16E70" w:rsidP="00F16E70">
      <w:pPr>
        <w:pStyle w:val="Rubrik1"/>
        <w:rPr>
          <w:bCs/>
          <w:sz w:val="28"/>
          <w:szCs w:val="28"/>
          <w:lang w:eastAsia="en-US"/>
        </w:rPr>
      </w:pPr>
      <w:bookmarkStart w:id="8" w:name="_Toc437873095"/>
      <w:r w:rsidRPr="00F16E70">
        <w:rPr>
          <w:bCs/>
          <w:sz w:val="28"/>
          <w:szCs w:val="28"/>
          <w:lang w:eastAsia="en-US"/>
        </w:rPr>
        <w:t>Översikt</w:t>
      </w:r>
      <w:bookmarkEnd w:id="8"/>
    </w:p>
    <w:p w:rsidR="00F16E70" w:rsidRDefault="00904F7B" w:rsidP="00904F7B">
      <w:pPr>
        <w:jc w:val="both"/>
      </w:pPr>
      <w:r w:rsidRPr="00A76DA4">
        <w:t>I f</w:t>
      </w:r>
      <w:r w:rsidR="001A1819" w:rsidRPr="00A76DA4">
        <w:t xml:space="preserve">liken </w:t>
      </w:r>
      <w:r w:rsidR="00F16E70" w:rsidRPr="00A76DA4">
        <w:rPr>
          <w:b/>
        </w:rPr>
        <w:t>Översikt</w:t>
      </w:r>
      <w:r w:rsidR="00F16E70" w:rsidRPr="00A76DA4">
        <w:t xml:space="preserve"> visa</w:t>
      </w:r>
      <w:r w:rsidRPr="00A76DA4">
        <w:t>s</w:t>
      </w:r>
      <w:r w:rsidR="00F16E70" w:rsidRPr="00A76DA4">
        <w:t xml:space="preserve"> </w:t>
      </w:r>
      <w:r w:rsidRPr="00A76DA4">
        <w:t xml:space="preserve">en </w:t>
      </w:r>
      <w:r w:rsidR="00F16E70" w:rsidRPr="00A76DA4">
        <w:t>sammanställning av samtlig indata so</w:t>
      </w:r>
      <w:r w:rsidR="001A1819" w:rsidRPr="00A76DA4">
        <w:t>m hittills registrerats för året</w:t>
      </w:r>
      <w:r w:rsidRPr="00A76DA4">
        <w:t>.</w:t>
      </w:r>
      <w:r w:rsidR="00A76DA4">
        <w:rPr>
          <w:strike/>
        </w:rPr>
        <w:t xml:space="preserve"> </w:t>
      </w:r>
      <w:r w:rsidR="001A1819" w:rsidRPr="00A76DA4">
        <w:t xml:space="preserve">Du ser även en </w:t>
      </w:r>
      <w:r w:rsidR="00F16E70" w:rsidRPr="00A76DA4">
        <w:t xml:space="preserve">jämförelse mot budget innevarande år, utfall </w:t>
      </w:r>
      <w:r w:rsidR="00F16E70">
        <w:t>föregående år samt utfall innevarande år t o m gårdagens datum. Som stöd för inmatningen visas tak och ramar för GU och forskning samt lokalkostnader från CAMP.</w:t>
      </w:r>
    </w:p>
    <w:p w:rsidR="00F16E70" w:rsidRPr="006B4056" w:rsidRDefault="00904F7B" w:rsidP="00904F7B">
      <w:pPr>
        <w:jc w:val="both"/>
      </w:pPr>
      <w:r>
        <w:rPr>
          <w:noProof/>
          <w:lang w:eastAsia="sv-SE"/>
        </w:rPr>
        <mc:AlternateContent>
          <mc:Choice Requires="wps">
            <w:drawing>
              <wp:anchor distT="0" distB="0" distL="114300" distR="114300" simplePos="0" relativeHeight="251662336" behindDoc="0" locked="0" layoutInCell="1" allowOverlap="1" wp14:anchorId="134180D0" wp14:editId="52F770B8">
                <wp:simplePos x="0" y="0"/>
                <wp:positionH relativeFrom="margin">
                  <wp:posOffset>1775334</wp:posOffset>
                </wp:positionH>
                <wp:positionV relativeFrom="paragraph">
                  <wp:posOffset>183895</wp:posOffset>
                </wp:positionV>
                <wp:extent cx="1960474" cy="1089965"/>
                <wp:effectExtent l="38100" t="0" r="20955" b="5334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0474" cy="1089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0C847" id="AutoShape 17" o:spid="_x0000_s1026" type="#_x0000_t32" style="position:absolute;margin-left:139.8pt;margin-top:14.5pt;width:154.35pt;height:85.8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">
                <v:stroke endarrow="block"/>
                <w10:wrap anchorx="margin"/>
              </v:shape>
            </w:pict>
          </mc:Fallback>
        </mc:AlternateContent>
      </w:r>
      <w:r w:rsidR="00F16E70" w:rsidRPr="006B4056">
        <w:t>I fliken översikt finns dessutom möjlighet att klicka fram sammanställningsrapport med resultaträkning inkl jämförelser</w:t>
      </w:r>
      <w:r w:rsidR="00F16E70">
        <w:t xml:space="preserve">, </w:t>
      </w:r>
      <w:r w:rsidR="00F16E70" w:rsidRPr="006B4056">
        <w:t>resultatmatris (samtliga verksamheter) samt med möjlighet till sortering på olika detaljer av verksamhet och aktivitet etc.</w:t>
      </w:r>
    </w:p>
    <w:p w:rsidR="00F16E70" w:rsidRDefault="00F16E70" w:rsidP="00F16E70">
      <w:r>
        <w:rPr>
          <w:noProof/>
          <w:lang w:eastAsia="sv-SE"/>
        </w:rPr>
        <w:drawing>
          <wp:inline distT="0" distB="0" distL="0" distR="0" wp14:anchorId="79AC35C8" wp14:editId="5E982BEC">
            <wp:extent cx="2055571" cy="894534"/>
            <wp:effectExtent l="0" t="0" r="1905" b="1270"/>
            <wp:docPr id="1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066501" cy="899290"/>
                    </a:xfrm>
                    <a:prstGeom prst="rect">
                      <a:avLst/>
                    </a:prstGeom>
                    <a:noFill/>
                    <a:ln w="9525">
                      <a:noFill/>
                      <a:miter lim="800000"/>
                      <a:headEnd/>
                      <a:tailEnd/>
                    </a:ln>
                  </pic:spPr>
                </pic:pic>
              </a:graphicData>
            </a:graphic>
          </wp:inline>
        </w:drawing>
      </w:r>
    </w:p>
    <w:p w:rsidR="00F16E70" w:rsidRPr="001E3AC4" w:rsidRDefault="00F16E70" w:rsidP="00F16E70"/>
    <w:p w:rsidR="00F16E70" w:rsidRDefault="00904F7B" w:rsidP="00904F7B">
      <w:pPr>
        <w:jc w:val="both"/>
      </w:pPr>
      <w:r>
        <w:rPr>
          <w:noProof/>
          <w:lang w:eastAsia="sv-SE"/>
        </w:rPr>
        <w:lastRenderedPageBreak/>
        <mc:AlternateContent>
          <mc:Choice Requires="wps">
            <w:drawing>
              <wp:anchor distT="0" distB="0" distL="114300" distR="114300" simplePos="0" relativeHeight="251663360" behindDoc="0" locked="0" layoutInCell="1" allowOverlap="1" wp14:anchorId="0ED9D6BA" wp14:editId="560F56D1">
                <wp:simplePos x="0" y="0"/>
                <wp:positionH relativeFrom="column">
                  <wp:posOffset>2828723</wp:posOffset>
                </wp:positionH>
                <wp:positionV relativeFrom="paragraph">
                  <wp:posOffset>346506</wp:posOffset>
                </wp:positionV>
                <wp:extent cx="1177112" cy="869899"/>
                <wp:effectExtent l="0" t="0" r="80645" b="64135"/>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112" cy="869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65056" id="AutoShape 19" o:spid="_x0000_s1026" type="#_x0000_t32" style="position:absolute;margin-left:222.75pt;margin-top:27.3pt;width:92.7pt;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">
                <v:stroke endarrow="block"/>
              </v:shape>
            </w:pict>
          </mc:Fallback>
        </mc:AlternateContent>
      </w:r>
      <w:r w:rsidR="00F16E70" w:rsidRPr="00596CCD">
        <w:t xml:space="preserve">Övre delen av bladet visar totalt </w:t>
      </w:r>
      <w:r w:rsidR="00F16E70">
        <w:t>inmatade</w:t>
      </w:r>
      <w:r w:rsidR="00F16E70" w:rsidRPr="00596CCD">
        <w:t xml:space="preserve"> kostnader och intäkter mot tilldelade ramar. </w:t>
      </w:r>
      <w:r w:rsidR="00F16E70">
        <w:t xml:space="preserve">För specifikation av </w:t>
      </w:r>
      <w:r w:rsidR="00F16E70" w:rsidRPr="006B4056">
        <w:t>verksamhet</w:t>
      </w:r>
      <w:r w:rsidR="00F16E70">
        <w:t xml:space="preserve"> och/eller separata </w:t>
      </w:r>
      <w:r w:rsidR="00F16E70" w:rsidRPr="006B4056">
        <w:t>aktiviteter</w:t>
      </w:r>
      <w:r w:rsidR="00F16E70">
        <w:t xml:space="preserve"> väljs detta via val i höger del av bild</w:t>
      </w:r>
    </w:p>
    <w:p w:rsidR="00F16E70" w:rsidRDefault="00904F7B" w:rsidP="00F16E70">
      <w:r>
        <w:rPr>
          <w:noProof/>
          <w:lang w:eastAsia="sv-SE"/>
        </w:rPr>
        <mc:AlternateContent>
          <mc:Choice Requires="wps">
            <w:drawing>
              <wp:anchor distT="0" distB="0" distL="114300" distR="114300" simplePos="0" relativeHeight="251680768" behindDoc="0" locked="0" layoutInCell="1" allowOverlap="1" wp14:anchorId="25826113" wp14:editId="15D2E4E1">
                <wp:simplePos x="0" y="0"/>
                <wp:positionH relativeFrom="column">
                  <wp:posOffset>173304</wp:posOffset>
                </wp:positionH>
                <wp:positionV relativeFrom="paragraph">
                  <wp:posOffset>3057271</wp:posOffset>
                </wp:positionV>
                <wp:extent cx="1089965" cy="980237"/>
                <wp:effectExtent l="38100" t="38100" r="34290" b="29845"/>
                <wp:wrapNone/>
                <wp:docPr id="1" name="Rak pil 1"/>
                <wp:cNvGraphicFramePr/>
                <a:graphic xmlns:a="http://schemas.openxmlformats.org/drawingml/2006/main">
                  <a:graphicData uri="http://schemas.microsoft.com/office/word/2010/wordprocessingShape">
                    <wps:wsp>
                      <wps:cNvCnPr/>
                      <wps:spPr>
                        <a:xfrm flipH="1" flipV="1">
                          <a:off x="0" y="0"/>
                          <a:ext cx="1089965" cy="9802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656AB" id="Rak pil 1" o:spid="_x0000_s1026" type="#_x0000_t32" style="position:absolute;margin-left:13.65pt;margin-top:240.75pt;width:85.8pt;height:77.2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" strokecolor="black [3213]" strokeweight=".5pt">
                <v:stroke endarrow="block" joinstyle="miter"/>
              </v:shape>
            </w:pict>
          </mc:Fallback>
        </mc:AlternateContent>
      </w:r>
      <w:r w:rsidR="00F16E70">
        <w:rPr>
          <w:noProof/>
          <w:lang w:eastAsia="sv-SE"/>
        </w:rPr>
        <mc:AlternateContent>
          <mc:Choice Requires="wps">
            <w:drawing>
              <wp:anchor distT="0" distB="0" distL="114300" distR="114300" simplePos="0" relativeHeight="251661312" behindDoc="0" locked="0" layoutInCell="1" allowOverlap="1" wp14:anchorId="56A35072" wp14:editId="525214E8">
                <wp:simplePos x="0" y="0"/>
                <wp:positionH relativeFrom="column">
                  <wp:posOffset>4319270</wp:posOffset>
                </wp:positionH>
                <wp:positionV relativeFrom="paragraph">
                  <wp:posOffset>972185</wp:posOffset>
                </wp:positionV>
                <wp:extent cx="1129665" cy="457200"/>
                <wp:effectExtent l="0" t="0" r="13335" b="1905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457200"/>
                        </a:xfrm>
                        <a:prstGeom prst="rect">
                          <a:avLst/>
                        </a:prstGeom>
                        <a:solidFill>
                          <a:srgbClr val="FFFFFF"/>
                        </a:solidFill>
                        <a:ln w="9525">
                          <a:solidFill>
                            <a:srgbClr val="000000"/>
                          </a:solidFill>
                          <a:miter lim="800000"/>
                          <a:headEnd/>
                          <a:tailEnd/>
                        </a:ln>
                      </wps:spPr>
                      <wps:txbx>
                        <w:txbxContent>
                          <w:p w:rsidR="00F16E70" w:rsidRDefault="00F16E70" w:rsidP="00F16E70">
                            <w:r>
                              <w:t>Visar tilldelade ramar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A74EE" id="_x0000_t202" coordsize="21600,21600" o:spt="202" path="m,l,21600r21600,l21600,xe">
                <v:stroke joinstyle="miter"/>
                <v:path gradientshapeok="t" o:connecttype="rect"/>
              </v:shapetype>
              <v:shape id="Text Box 13" o:spid="_x0000_s1026" type="#_x0000_t202" style="position:absolute;margin-left:340.1pt;margin-top:76.55pt;width:88.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">
                <v:textbox>
                  <w:txbxContent>
                    <w:p w:rsidR="00F16E70" w:rsidRDefault="00F16E70" w:rsidP="00F16E70">
                      <w:r>
                        <w:t>Visar tilldelade ramar</w:t>
                      </w:r>
                    </w:p>
                  </w:txbxContent>
                </v:textbox>
              </v:shape>
            </w:pict>
          </mc:Fallback>
        </mc:AlternateContent>
      </w:r>
      <w:r w:rsidR="00F16E70">
        <w:rPr>
          <w:noProof/>
          <w:lang w:eastAsia="sv-SE"/>
        </w:rPr>
        <w:drawing>
          <wp:inline distT="0" distB="0" distL="0" distR="0" wp14:anchorId="31F8ECE9" wp14:editId="35A57E50">
            <wp:extent cx="5760720" cy="3914775"/>
            <wp:effectExtent l="1905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720" cy="3914775"/>
                    </a:xfrm>
                    <a:prstGeom prst="rect">
                      <a:avLst/>
                    </a:prstGeom>
                  </pic:spPr>
                </pic:pic>
              </a:graphicData>
            </a:graphic>
          </wp:inline>
        </w:drawing>
      </w:r>
    </w:p>
    <w:p w:rsidR="00F16E70" w:rsidRPr="00A76DA4" w:rsidRDefault="00F16E70" w:rsidP="00904F7B">
      <w:pPr>
        <w:jc w:val="both"/>
      </w:pPr>
      <w:r w:rsidRPr="00A76DA4">
        <w:t xml:space="preserve">För specifikation av </w:t>
      </w:r>
      <w:r w:rsidR="001A1819" w:rsidRPr="00A76DA4">
        <w:t xml:space="preserve">alla </w:t>
      </w:r>
      <w:r w:rsidRPr="00A76DA4">
        <w:t xml:space="preserve">konton i respektive kontogrupp i översikten </w:t>
      </w:r>
      <w:r w:rsidR="001A1819" w:rsidRPr="00A76DA4">
        <w:t xml:space="preserve">så </w:t>
      </w:r>
      <w:r w:rsidRPr="00A76DA4">
        <w:t>klicka på aktuell rad (</w:t>
      </w:r>
      <w:r w:rsidR="001A1819" w:rsidRPr="00A76DA4">
        <w:t xml:space="preserve">då visas </w:t>
      </w:r>
      <w:r w:rsidRPr="00A76DA4">
        <w:t>de konton som ingår i kostnadsgruppen)</w:t>
      </w:r>
      <w:r w:rsidR="001A1819" w:rsidRPr="00A76DA4">
        <w:t>. A</w:t>
      </w:r>
      <w:r w:rsidRPr="00A76DA4">
        <w:t xml:space="preserve">lternativt </w:t>
      </w:r>
      <w:r w:rsidR="001A1819" w:rsidRPr="00A76DA4">
        <w:t xml:space="preserve">klicka </w:t>
      </w:r>
      <w:r w:rsidRPr="00A76DA4">
        <w:t xml:space="preserve">på Summa </w:t>
      </w:r>
      <w:r w:rsidR="001A1819" w:rsidRPr="00A76DA4">
        <w:t>”</w:t>
      </w:r>
      <w:r w:rsidRPr="00A76DA4">
        <w:t>5 Verksamhetens kostnader</w:t>
      </w:r>
      <w:r w:rsidR="001A1819" w:rsidRPr="00A76DA4">
        <w:t>”</w:t>
      </w:r>
      <w:r w:rsidRPr="00A76DA4">
        <w:t xml:space="preserve"> (</w:t>
      </w:r>
      <w:r w:rsidR="001A1819" w:rsidRPr="00A76DA4">
        <w:t xml:space="preserve">då </w:t>
      </w:r>
      <w:r w:rsidRPr="00A76DA4">
        <w:t>visar samtliga kostnader</w:t>
      </w:r>
      <w:r w:rsidR="00904F7B" w:rsidRPr="00A76DA4">
        <w:t xml:space="preserve"> för alla kontogrupper</w:t>
      </w:r>
      <w:r w:rsidRPr="00A76DA4">
        <w:t>).</w:t>
      </w:r>
    </w:p>
    <w:p w:rsidR="00A76DA4" w:rsidRDefault="00A76DA4">
      <w:pPr>
        <w:spacing w:before="0" w:after="160" w:line="259" w:lineRule="auto"/>
      </w:pPr>
      <w:r>
        <w:br w:type="page"/>
      </w:r>
    </w:p>
    <w:p w:rsidR="00F16E70" w:rsidRPr="00F16E70" w:rsidRDefault="00F16E70" w:rsidP="00F16E70">
      <w:pPr>
        <w:pStyle w:val="Rubrik1"/>
        <w:rPr>
          <w:bCs/>
          <w:sz w:val="28"/>
          <w:szCs w:val="28"/>
          <w:lang w:eastAsia="en-US"/>
        </w:rPr>
      </w:pPr>
      <w:bookmarkStart w:id="9" w:name="_Toc437873096"/>
      <w:r w:rsidRPr="00F16E70">
        <w:rPr>
          <w:bCs/>
          <w:sz w:val="28"/>
          <w:szCs w:val="28"/>
          <w:lang w:eastAsia="en-US"/>
        </w:rPr>
        <w:lastRenderedPageBreak/>
        <w:t>Inmatning</w:t>
      </w:r>
      <w:bookmarkEnd w:id="9"/>
    </w:p>
    <w:p w:rsidR="00F16E70" w:rsidRPr="00A76DA4" w:rsidRDefault="00F16E70" w:rsidP="00904F7B">
      <w:pPr>
        <w:jc w:val="both"/>
      </w:pPr>
      <w:r>
        <w:rPr>
          <w:noProof/>
          <w:lang w:eastAsia="sv-SE"/>
        </w:rPr>
        <mc:AlternateContent>
          <mc:Choice Requires="wps">
            <w:drawing>
              <wp:anchor distT="0" distB="0" distL="114300" distR="114300" simplePos="0" relativeHeight="251665408" behindDoc="0" locked="0" layoutInCell="1" allowOverlap="1" wp14:anchorId="28EB8A79" wp14:editId="6F2BFB67">
                <wp:simplePos x="0" y="0"/>
                <wp:positionH relativeFrom="column">
                  <wp:posOffset>228082</wp:posOffset>
                </wp:positionH>
                <wp:positionV relativeFrom="paragraph">
                  <wp:posOffset>485864</wp:posOffset>
                </wp:positionV>
                <wp:extent cx="2364445" cy="3211032"/>
                <wp:effectExtent l="38100" t="0" r="36195" b="46990"/>
                <wp:wrapNone/>
                <wp:docPr id="29" name="Rak p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64445" cy="3211032"/>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0665B5" id="_x0000_t32" coordsize="21600,21600" o:spt="32" o:oned="t" path="m,l21600,21600e" filled="f">
                <v:path arrowok="t" fillok="f" o:connecttype="none"/>
                <o:lock v:ext="edit" shapetype="t"/>
              </v:shapetype>
              <v:shape id="Rak pil 15" o:spid="_x0000_s1026" type="#_x0000_t32" style="position:absolute;margin-left:17.95pt;margin-top:38.25pt;width:186.2pt;height:252.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" strokecolor="black [3213]" strokeweight=".5pt">
                <v:stroke endarrow="block" joinstyle="miter"/>
                <o:lock v:ext="edit" shapetype="f"/>
              </v:shape>
            </w:pict>
          </mc:Fallback>
        </mc:AlternateContent>
      </w:r>
      <w:r>
        <w:t xml:space="preserve">I kontoinmatningsuppgiften registreras beloppen som kronor per konto, verksamhet och aktivitet. Intäkter inmatas som negativa belopp och kostnader som positiva. För att </w:t>
      </w:r>
      <w:r w:rsidRPr="00A76DA4">
        <w:t>starta registrering via kontoinmatning klicka på aktuell rad</w:t>
      </w:r>
      <w:r w:rsidR="00904F7B" w:rsidRPr="00A76DA4">
        <w:t xml:space="preserve"> (vald rad)</w:t>
      </w:r>
      <w:r w:rsidRPr="00A76DA4">
        <w:t xml:space="preserve"> i resultaträkningen alternativt på totalraden</w:t>
      </w:r>
      <w:r w:rsidR="00904F7B" w:rsidRPr="00A76DA4">
        <w:t xml:space="preserve"> (då öppnas samtliga kontogrupper)</w:t>
      </w:r>
      <w:r w:rsidRPr="00A76DA4">
        <w:t>.</w:t>
      </w:r>
    </w:p>
    <w:p w:rsidR="00A76DA4" w:rsidRPr="002956C7" w:rsidRDefault="00A76DA4" w:rsidP="00904F7B">
      <w:pPr>
        <w:jc w:val="both"/>
      </w:pPr>
    </w:p>
    <w:p w:rsidR="00F16E70" w:rsidRPr="006A765B" w:rsidRDefault="00F16E70" w:rsidP="00F16E70">
      <w:pPr>
        <w:rPr>
          <w:b/>
          <w:sz w:val="28"/>
          <w:szCs w:val="28"/>
        </w:rPr>
      </w:pPr>
      <w:r>
        <w:rPr>
          <w:noProof/>
          <w:lang w:eastAsia="sv-SE"/>
        </w:rPr>
        <w:drawing>
          <wp:inline distT="0" distB="0" distL="0" distR="0" wp14:anchorId="05588825" wp14:editId="306BB24F">
            <wp:extent cx="6181725" cy="3863578"/>
            <wp:effectExtent l="0" t="0" r="0" b="381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87820" cy="3867387"/>
                    </a:xfrm>
                    <a:prstGeom prst="rect">
                      <a:avLst/>
                    </a:prstGeom>
                  </pic:spPr>
                </pic:pic>
              </a:graphicData>
            </a:graphic>
          </wp:inline>
        </w:drawing>
      </w:r>
    </w:p>
    <w:p w:rsidR="00255859" w:rsidRDefault="00255859">
      <w:pPr>
        <w:spacing w:before="0" w:after="160" w:line="259" w:lineRule="auto"/>
      </w:pPr>
    </w:p>
    <w:p w:rsidR="00255859" w:rsidRDefault="00255859">
      <w:pPr>
        <w:spacing w:before="0" w:after="160" w:line="259" w:lineRule="auto"/>
      </w:pPr>
      <w:r>
        <w:br w:type="page"/>
      </w:r>
    </w:p>
    <w:p w:rsidR="00F16E70" w:rsidRDefault="00F16E70" w:rsidP="00F16E70">
      <w:r w:rsidRPr="00A76DA4">
        <w:rPr>
          <w:noProof/>
          <w:lang w:eastAsia="sv-SE"/>
        </w:rPr>
        <w:lastRenderedPageBreak/>
        <mc:AlternateContent>
          <mc:Choice Requires="wps">
            <w:drawing>
              <wp:anchor distT="0" distB="0" distL="114300" distR="114300" simplePos="0" relativeHeight="251666432" behindDoc="0" locked="0" layoutInCell="1" allowOverlap="1" wp14:anchorId="2EA44363" wp14:editId="6EB9F9C4">
                <wp:simplePos x="0" y="0"/>
                <wp:positionH relativeFrom="column">
                  <wp:posOffset>268402</wp:posOffset>
                </wp:positionH>
                <wp:positionV relativeFrom="paragraph">
                  <wp:posOffset>161061</wp:posOffset>
                </wp:positionV>
                <wp:extent cx="1265377" cy="3291840"/>
                <wp:effectExtent l="38100" t="0" r="30480" b="60960"/>
                <wp:wrapNone/>
                <wp:docPr id="28" name="Rak p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65377" cy="329184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08D88" id="Rak pil 17" o:spid="_x0000_s1026" type="#_x0000_t32" style="position:absolute;margin-left:21.15pt;margin-top:12.7pt;width:99.65pt;height:259.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" strokecolor="black [3213]" strokeweight=".5pt">
                <v:stroke endarrow="block" joinstyle="miter"/>
                <o:lock v:ext="edit" shapetype="f"/>
              </v:shape>
            </w:pict>
          </mc:Fallback>
        </mc:AlternateContent>
      </w:r>
      <w:r w:rsidR="00904F7B" w:rsidRPr="00A76DA4">
        <w:t xml:space="preserve">När du klickat upp en kontogrupp visas alla konton i gruppen, du kan därefter välja det konto du ska </w:t>
      </w:r>
      <w:r w:rsidR="00A76DA4" w:rsidRPr="00A76DA4">
        <w:t>registrera ditt budgetvärde på.</w:t>
      </w:r>
    </w:p>
    <w:p w:rsidR="00A11AA1" w:rsidRPr="00A76DA4" w:rsidRDefault="00A11AA1" w:rsidP="00F16E70"/>
    <w:p w:rsidR="00F16E70" w:rsidRPr="00F648A2" w:rsidRDefault="00F16E70" w:rsidP="00F16E70">
      <w:pPr>
        <w:rPr>
          <w:b/>
          <w:sz w:val="28"/>
          <w:szCs w:val="28"/>
        </w:rPr>
      </w:pPr>
      <w:r>
        <w:rPr>
          <w:noProof/>
          <w:lang w:eastAsia="sv-SE"/>
        </w:rPr>
        <w:drawing>
          <wp:inline distT="0" distB="0" distL="0" distR="0" wp14:anchorId="6FAFB502" wp14:editId="42C001A4">
            <wp:extent cx="6023190" cy="37338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34440" cy="3740774"/>
                    </a:xfrm>
                    <a:prstGeom prst="rect">
                      <a:avLst/>
                    </a:prstGeom>
                  </pic:spPr>
                </pic:pic>
              </a:graphicData>
            </a:graphic>
          </wp:inline>
        </w:drawing>
      </w:r>
    </w:p>
    <w:p w:rsidR="008B692E" w:rsidRPr="00A11AA1" w:rsidRDefault="008B692E" w:rsidP="00F16E70"/>
    <w:p w:rsidR="00F16E70" w:rsidRDefault="00904F7B" w:rsidP="00F16E70">
      <w:r w:rsidRPr="00A11AA1">
        <w:t xml:space="preserve">När du gjort ditt val och klickat på ett konto, så kommer du </w:t>
      </w:r>
      <w:r w:rsidR="00F16E70" w:rsidRPr="00A11AA1">
        <w:t>då till fliken</w:t>
      </w:r>
      <w:r w:rsidRPr="00A11AA1">
        <w:rPr>
          <w:b/>
        </w:rPr>
        <w:t xml:space="preserve"> </w:t>
      </w:r>
      <w:r w:rsidR="00F16E70" w:rsidRPr="00A11AA1">
        <w:rPr>
          <w:b/>
        </w:rPr>
        <w:t>Inmatning</w:t>
      </w:r>
      <w:r w:rsidRPr="00A11AA1">
        <w:rPr>
          <w:b/>
        </w:rPr>
        <w:t xml:space="preserve">. </w:t>
      </w:r>
      <w:r w:rsidR="008B692E" w:rsidRPr="00A11AA1">
        <w:t xml:space="preserve"> </w:t>
      </w:r>
    </w:p>
    <w:p w:rsidR="00A11AA1" w:rsidRDefault="00A11AA1">
      <w:pPr>
        <w:spacing w:before="0" w:after="160" w:line="259" w:lineRule="auto"/>
      </w:pPr>
      <w:r>
        <w:br w:type="page"/>
      </w:r>
    </w:p>
    <w:p w:rsidR="008B692E" w:rsidRDefault="00A11AA1" w:rsidP="00F16E70">
      <w:r w:rsidRPr="00A11AA1">
        <w:rPr>
          <w:noProof/>
          <w:lang w:eastAsia="sv-SE"/>
        </w:rPr>
        <w:lastRenderedPageBreak/>
        <mc:AlternateContent>
          <mc:Choice Requires="wps">
            <w:drawing>
              <wp:anchor distT="0" distB="0" distL="114300" distR="114300" simplePos="0" relativeHeight="251684864" behindDoc="0" locked="0" layoutInCell="1" allowOverlap="1" wp14:anchorId="5B0BCA6A" wp14:editId="6E613C8A">
                <wp:simplePos x="0" y="0"/>
                <wp:positionH relativeFrom="column">
                  <wp:posOffset>3658604</wp:posOffset>
                </wp:positionH>
                <wp:positionV relativeFrom="paragraph">
                  <wp:posOffset>488374</wp:posOffset>
                </wp:positionV>
                <wp:extent cx="45719" cy="1839595"/>
                <wp:effectExtent l="76200" t="0" r="50165" b="65405"/>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39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37574" id="AutoShape 22" o:spid="_x0000_s1026" type="#_x0000_t32" style="position:absolute;margin-left:288.1pt;margin-top:38.45pt;width:3.6pt;height:144.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">
                <v:stroke endarrow="block"/>
              </v:shape>
            </w:pict>
          </mc:Fallback>
        </mc:AlternateContent>
      </w:r>
      <w:r w:rsidRPr="00A11AA1">
        <w:rPr>
          <w:noProof/>
          <w:lang w:eastAsia="sv-SE"/>
        </w:rPr>
        <mc:AlternateContent>
          <mc:Choice Requires="wps">
            <w:drawing>
              <wp:anchor distT="0" distB="0" distL="114300" distR="114300" simplePos="0" relativeHeight="251683840" behindDoc="0" locked="0" layoutInCell="1" allowOverlap="1" wp14:anchorId="235C79E3" wp14:editId="2DBCC7C4">
                <wp:simplePos x="0" y="0"/>
                <wp:positionH relativeFrom="column">
                  <wp:posOffset>2120678</wp:posOffset>
                </wp:positionH>
                <wp:positionV relativeFrom="paragraph">
                  <wp:posOffset>488374</wp:posOffset>
                </wp:positionV>
                <wp:extent cx="180340" cy="1839595"/>
                <wp:effectExtent l="38100" t="0" r="29210" b="65405"/>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839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EA5DA" id="AutoShape 21" o:spid="_x0000_s1026" type="#_x0000_t32" style="position:absolute;margin-left:167pt;margin-top:38.45pt;width:14.2pt;height:144.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LPwIAAG4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">
                <v:stroke endarrow="block"/>
              </v:shape>
            </w:pict>
          </mc:Fallback>
        </mc:AlternateContent>
      </w:r>
      <w:r w:rsidRPr="00A11AA1">
        <w:rPr>
          <w:noProof/>
          <w:lang w:eastAsia="sv-SE"/>
        </w:rPr>
        <mc:AlternateContent>
          <mc:Choice Requires="wps">
            <w:drawing>
              <wp:anchor distT="0" distB="0" distL="114300" distR="114300" simplePos="0" relativeHeight="251682816" behindDoc="0" locked="0" layoutInCell="1" allowOverlap="1" wp14:anchorId="3E487CED" wp14:editId="7DED57F3">
                <wp:simplePos x="0" y="0"/>
                <wp:positionH relativeFrom="column">
                  <wp:posOffset>653384</wp:posOffset>
                </wp:positionH>
                <wp:positionV relativeFrom="paragraph">
                  <wp:posOffset>488374</wp:posOffset>
                </wp:positionV>
                <wp:extent cx="775807" cy="1839639"/>
                <wp:effectExtent l="38100" t="0" r="24765" b="6540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5807" cy="18396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695C3" id="AutoShape 20" o:spid="_x0000_s1026" type="#_x0000_t32" style="position:absolute;margin-left:51.45pt;margin-top:38.45pt;width:61.1pt;height:144.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">
                <v:stroke endarrow="block"/>
              </v:shape>
            </w:pict>
          </mc:Fallback>
        </mc:AlternateContent>
      </w:r>
      <w:r w:rsidR="008B692E" w:rsidRPr="00A11AA1">
        <w:rPr>
          <w:b/>
        </w:rPr>
        <w:t>Inmatning</w:t>
      </w:r>
      <w:r w:rsidR="008B692E" w:rsidRPr="00A11AA1">
        <w:rPr>
          <w:b/>
        </w:rPr>
        <w:br/>
      </w:r>
      <w:r w:rsidR="008B692E" w:rsidRPr="00A11AA1">
        <w:t>När du gjort ditt val och kli</w:t>
      </w:r>
      <w:r w:rsidR="00663EAE">
        <w:t>ckat på ett konto, så kommer du</w:t>
      </w:r>
      <w:r w:rsidR="008B692E" w:rsidRPr="00A11AA1">
        <w:rPr>
          <w:color w:val="005CB9" w:themeColor="accent1"/>
        </w:rPr>
        <w:t xml:space="preserve"> </w:t>
      </w:r>
      <w:r w:rsidR="008B692E">
        <w:t>till fliken</w:t>
      </w:r>
      <w:r w:rsidR="008B692E">
        <w:rPr>
          <w:b/>
        </w:rPr>
        <w:t xml:space="preserve"> Inmatning. </w:t>
      </w:r>
      <w:r w:rsidR="008B692E" w:rsidRPr="00A11AA1">
        <w:t>Här ska du</w:t>
      </w:r>
      <w:r w:rsidR="008B692E" w:rsidRPr="00A11AA1">
        <w:rPr>
          <w:b/>
        </w:rPr>
        <w:t xml:space="preserve"> a</w:t>
      </w:r>
      <w:r w:rsidR="008B692E" w:rsidRPr="00A11AA1">
        <w:t>nge vilket konto, vilken verksamhet och vilken aktivitet du vill registrera på och ange budgetbeloppet</w:t>
      </w:r>
      <w:r w:rsidR="008B692E">
        <w:t>.</w:t>
      </w:r>
    </w:p>
    <w:p w:rsidR="00A11AA1" w:rsidRPr="00A11AA1" w:rsidRDefault="00A11AA1" w:rsidP="00F16E70"/>
    <w:p w:rsidR="00F16E70" w:rsidRDefault="008B692E" w:rsidP="00F16E70">
      <w:pPr>
        <w:rPr>
          <w:b/>
          <w:sz w:val="28"/>
          <w:szCs w:val="28"/>
        </w:rPr>
      </w:pPr>
      <w:r>
        <w:rPr>
          <w:noProof/>
          <w:lang w:eastAsia="sv-SE"/>
        </w:rPr>
        <mc:AlternateContent>
          <mc:Choice Requires="wps">
            <w:drawing>
              <wp:anchor distT="0" distB="0" distL="114300" distR="114300" simplePos="0" relativeHeight="251685888" behindDoc="0" locked="0" layoutInCell="1" allowOverlap="1" wp14:anchorId="15540CE7" wp14:editId="547FA4B3">
                <wp:simplePos x="0" y="0"/>
                <wp:positionH relativeFrom="column">
                  <wp:posOffset>1525254</wp:posOffset>
                </wp:positionH>
                <wp:positionV relativeFrom="paragraph">
                  <wp:posOffset>8329</wp:posOffset>
                </wp:positionV>
                <wp:extent cx="3593805" cy="1424925"/>
                <wp:effectExtent l="0" t="0" r="83185" b="61595"/>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805" cy="142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52E8C" id="AutoShape 23" o:spid="_x0000_s1026" type="#_x0000_t32" style="position:absolute;margin-left:120.1pt;margin-top:.65pt;width:283pt;height:1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">
                <v:stroke endarrow="block"/>
              </v:shape>
            </w:pict>
          </mc:Fallback>
        </mc:AlternateContent>
      </w:r>
      <w:r w:rsidR="00F16E70">
        <w:rPr>
          <w:noProof/>
          <w:lang w:eastAsia="sv-SE"/>
        </w:rPr>
        <mc:AlternateContent>
          <mc:Choice Requires="wps">
            <w:drawing>
              <wp:anchor distT="0" distB="0" distL="114300" distR="114300" simplePos="0" relativeHeight="251674624" behindDoc="0" locked="0" layoutInCell="1" allowOverlap="1" wp14:anchorId="3FDE5C5E" wp14:editId="508A46DB">
                <wp:simplePos x="0" y="0"/>
                <wp:positionH relativeFrom="column">
                  <wp:posOffset>1176655</wp:posOffset>
                </wp:positionH>
                <wp:positionV relativeFrom="paragraph">
                  <wp:posOffset>1010920</wp:posOffset>
                </wp:positionV>
                <wp:extent cx="104775" cy="866775"/>
                <wp:effectExtent l="38100" t="38100" r="28575" b="28575"/>
                <wp:wrapNone/>
                <wp:docPr id="50" name="Rak pil 50"/>
                <wp:cNvGraphicFramePr/>
                <a:graphic xmlns:a="http://schemas.openxmlformats.org/drawingml/2006/main">
                  <a:graphicData uri="http://schemas.microsoft.com/office/word/2010/wordprocessingShape">
                    <wps:wsp>
                      <wps:cNvCnPr/>
                      <wps:spPr>
                        <a:xfrm flipH="1" flipV="1">
                          <a:off x="0" y="0"/>
                          <a:ext cx="104775" cy="866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CCBFF" id="Rak pil 50" o:spid="_x0000_s1026" type="#_x0000_t32" style="position:absolute;margin-left:92.65pt;margin-top:79.6pt;width:8.25pt;height:68.2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" strokecolor="black [3213]" strokeweight=".5pt">
                <v:stroke endarrow="block" joinstyle="miter"/>
              </v:shape>
            </w:pict>
          </mc:Fallback>
        </mc:AlternateContent>
      </w:r>
      <w:r w:rsidR="00F16E70">
        <w:rPr>
          <w:noProof/>
          <w:lang w:eastAsia="sv-SE"/>
        </w:rPr>
        <mc:AlternateContent>
          <mc:Choice Requires="wps">
            <w:drawing>
              <wp:anchor distT="0" distB="0" distL="114300" distR="114300" simplePos="0" relativeHeight="251673600" behindDoc="0" locked="0" layoutInCell="1" allowOverlap="1" wp14:anchorId="63CD2F0D" wp14:editId="5192EA5A">
                <wp:simplePos x="0" y="0"/>
                <wp:positionH relativeFrom="column">
                  <wp:posOffset>147955</wp:posOffset>
                </wp:positionH>
                <wp:positionV relativeFrom="paragraph">
                  <wp:posOffset>1877695</wp:posOffset>
                </wp:positionV>
                <wp:extent cx="2281555" cy="1040130"/>
                <wp:effectExtent l="0" t="0" r="19685" b="27305"/>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40130"/>
                        </a:xfrm>
                        <a:prstGeom prst="rect">
                          <a:avLst/>
                        </a:prstGeom>
                        <a:solidFill>
                          <a:srgbClr val="FFFFFF"/>
                        </a:solidFill>
                        <a:ln w="9525">
                          <a:solidFill>
                            <a:srgbClr val="000000"/>
                          </a:solidFill>
                          <a:miter lim="800000"/>
                          <a:headEnd/>
                          <a:tailEnd/>
                        </a:ln>
                      </wps:spPr>
                      <wps:txbx>
                        <w:txbxContent>
                          <w:p w:rsidR="00F16E70" w:rsidRDefault="00F16E70" w:rsidP="00F16E70">
                            <w:r>
                              <w:t>Genom att ändra val av mått till Periodinmatning alla konton ser du även vad som inmatats i uppgifterna Personal och Investeringar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F1E54BD" id="Text Box 24" o:spid="_x0000_s1027" type="#_x0000_t202" style="position:absolute;margin-left:11.65pt;margin-top:147.85pt;width:179.65pt;height:81.9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">
                <v:textbox style="mso-fit-shape-to-text:t">
                  <w:txbxContent>
                    <w:p w:rsidR="00F16E70" w:rsidRDefault="00F16E70" w:rsidP="00F16E70">
                      <w:r>
                        <w:t>Genom att ändra val av mått till Periodinmatning alla konton ser du även vad som inmatats i uppgifterna Personal och Investeringar</w:t>
                      </w:r>
                    </w:p>
                  </w:txbxContent>
                </v:textbox>
              </v:shape>
            </w:pict>
          </mc:Fallback>
        </mc:AlternateContent>
      </w:r>
      <w:r w:rsidR="00F16E70">
        <w:rPr>
          <w:noProof/>
          <w:lang w:eastAsia="sv-SE"/>
        </w:rPr>
        <mc:AlternateContent>
          <mc:Choice Requires="wps">
            <w:drawing>
              <wp:anchor distT="0" distB="0" distL="114300" distR="114300" simplePos="0" relativeHeight="251667456" behindDoc="0" locked="0" layoutInCell="1" allowOverlap="1" wp14:anchorId="0C35565D" wp14:editId="753EF530">
                <wp:simplePos x="0" y="0"/>
                <wp:positionH relativeFrom="column">
                  <wp:posOffset>3500120</wp:posOffset>
                </wp:positionH>
                <wp:positionV relativeFrom="paragraph">
                  <wp:posOffset>1875155</wp:posOffset>
                </wp:positionV>
                <wp:extent cx="2281555" cy="1040130"/>
                <wp:effectExtent l="0" t="0" r="19685" b="2730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40130"/>
                        </a:xfrm>
                        <a:prstGeom prst="rect">
                          <a:avLst/>
                        </a:prstGeom>
                        <a:solidFill>
                          <a:srgbClr val="FFFFFF"/>
                        </a:solidFill>
                        <a:ln w="9525">
                          <a:solidFill>
                            <a:srgbClr val="000000"/>
                          </a:solidFill>
                          <a:miter lim="800000"/>
                          <a:headEnd/>
                          <a:tailEnd/>
                        </a:ln>
                      </wps:spPr>
                      <wps:txbx>
                        <w:txbxContent>
                          <w:p w:rsidR="00F16E70" w:rsidRDefault="00F16E70" w:rsidP="00F16E70">
                            <w:r>
                              <w:t>Du väljer konton, verksamheter och aktiviteter via rullistor</w:t>
                            </w:r>
                          </w:p>
                          <w:p w:rsidR="00F16E70" w:rsidRDefault="00F16E70" w:rsidP="00F16E70">
                            <w:r>
                              <w:t>Det går även att skriva in t.ex 55* för att snabbsöka.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4798FC8" id="_x0000_s1028" type="#_x0000_t202" style="position:absolute;margin-left:275.6pt;margin-top:147.65pt;width:179.65pt;height:81.9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">
                <v:textbox style="mso-fit-shape-to-text:t">
                  <w:txbxContent>
                    <w:p w:rsidR="00F16E70" w:rsidRDefault="00F16E70" w:rsidP="00F16E70">
                      <w:r>
                        <w:t>Du väljer konton, verksamheter och aktiviteter via rullistor</w:t>
                      </w:r>
                    </w:p>
                    <w:p w:rsidR="00F16E70" w:rsidRDefault="00F16E70" w:rsidP="00F16E70">
                      <w:r>
                        <w:t xml:space="preserve">Det går även att skriva in </w:t>
                      </w:r>
                      <w:proofErr w:type="spellStart"/>
                      <w:r>
                        <w:t>t.ex</w:t>
                      </w:r>
                      <w:proofErr w:type="spellEnd"/>
                      <w:r>
                        <w:t xml:space="preserve"> 55* för att </w:t>
                      </w:r>
                      <w:proofErr w:type="spellStart"/>
                      <w:r>
                        <w:t>snabbsöka</w:t>
                      </w:r>
                      <w:proofErr w:type="spellEnd"/>
                      <w:r>
                        <w:t>.</w:t>
                      </w:r>
                    </w:p>
                  </w:txbxContent>
                </v:textbox>
              </v:shape>
            </w:pict>
          </mc:Fallback>
        </mc:AlternateContent>
      </w:r>
      <w:r w:rsidR="00F16E70">
        <w:rPr>
          <w:noProof/>
          <w:lang w:eastAsia="sv-SE"/>
        </w:rPr>
        <mc:AlternateContent>
          <mc:Choice Requires="wps">
            <w:drawing>
              <wp:anchor distT="0" distB="0" distL="114300" distR="114300" simplePos="0" relativeHeight="251668480" behindDoc="0" locked="0" layoutInCell="1" allowOverlap="1" wp14:anchorId="0B51369D" wp14:editId="45A8E865">
                <wp:simplePos x="0" y="0"/>
                <wp:positionH relativeFrom="column">
                  <wp:posOffset>5553075</wp:posOffset>
                </wp:positionH>
                <wp:positionV relativeFrom="paragraph">
                  <wp:posOffset>1228090</wp:posOffset>
                </wp:positionV>
                <wp:extent cx="335915" cy="138430"/>
                <wp:effectExtent l="0" t="0" r="26035" b="1397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138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36817" id="Rectangle 25" o:spid="_x0000_s1026" style="position:absolute;margin-left:437.25pt;margin-top:96.7pt;width:26.45pt;height: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" filled="f"/>
            </w:pict>
          </mc:Fallback>
        </mc:AlternateContent>
      </w:r>
      <w:r w:rsidR="00F16E70">
        <w:rPr>
          <w:noProof/>
          <w:lang w:eastAsia="sv-SE"/>
        </w:rPr>
        <w:drawing>
          <wp:inline distT="0" distB="0" distL="0" distR="0" wp14:anchorId="7BE84FD7" wp14:editId="1A4BF38D">
            <wp:extent cx="6022340" cy="3726180"/>
            <wp:effectExtent l="0" t="0" r="0" b="762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23405" cy="3726839"/>
                    </a:xfrm>
                    <a:prstGeom prst="rect">
                      <a:avLst/>
                    </a:prstGeom>
                  </pic:spPr>
                </pic:pic>
              </a:graphicData>
            </a:graphic>
          </wp:inline>
        </w:drawing>
      </w:r>
    </w:p>
    <w:p w:rsidR="008B692E" w:rsidRDefault="008B692E" w:rsidP="00F16E70"/>
    <w:p w:rsidR="00082B49" w:rsidRPr="00082B49" w:rsidRDefault="00082B49" w:rsidP="00082B49">
      <w:pPr>
        <w:jc w:val="both"/>
      </w:pPr>
      <w:r w:rsidRPr="00082B49">
        <w:t xml:space="preserve">Du har två val vid periodinmatning, ett där du ser alla källor (konton, personal, investeringar) och ett annat där du enbart ser konto (dvs ej personal och investeringar). Vill du se samtliga planerade belopp så rekommenderas Periodinmatning (alla källor). </w:t>
      </w:r>
    </w:p>
    <w:p w:rsidR="00082B49" w:rsidRDefault="00082B49" w:rsidP="00082B49">
      <w:pPr>
        <w:jc w:val="both"/>
      </w:pPr>
      <w:r w:rsidRPr="00082B49">
        <w:t>Att söka ut de tre inmatningsområdena konton, personal och investeringar</w:t>
      </w:r>
      <w:r>
        <w:t xml:space="preserve"> (dvs periodinmatning alla källor) tar längre tid än att enbart söka konto (dvs periodinmatning konto). Fördelen med att välja ”periodinmatning alla källor” är att du kan selektera specifika aktiviteter för att se totalt planerad summa på aktiviteten (ex vid utsökning av resultat på ett projekt).</w:t>
      </w:r>
    </w:p>
    <w:p w:rsidR="00082B49" w:rsidRDefault="00082B49" w:rsidP="00082B49">
      <w:pPr>
        <w:jc w:val="both"/>
        <w:rPr>
          <w:noProof/>
          <w:lang w:eastAsia="sv-SE"/>
        </w:rPr>
      </w:pPr>
    </w:p>
    <w:p w:rsidR="00F16E70" w:rsidRDefault="00F16E70" w:rsidP="008B692E">
      <w:pPr>
        <w:jc w:val="both"/>
        <w:rPr>
          <w:noProof/>
          <w:lang w:eastAsia="sv-SE"/>
        </w:rPr>
      </w:pPr>
      <w:r>
        <w:rPr>
          <w:noProof/>
          <w:lang w:eastAsia="sv-SE"/>
        </w:rPr>
        <w:t>OBS! Notera att alla värden är helårsbelopp i kronor samt intäkter anges med minustecken och kostnader utan tecken (som i agresso).</w:t>
      </w:r>
    </w:p>
    <w:p w:rsidR="00082B49" w:rsidRDefault="00082B49" w:rsidP="008B692E">
      <w:pPr>
        <w:jc w:val="both"/>
        <w:rPr>
          <w:noProof/>
          <w:lang w:eastAsia="sv-SE"/>
        </w:rPr>
      </w:pPr>
    </w:p>
    <w:p w:rsidR="00F16E70" w:rsidRDefault="00F16E70" w:rsidP="008B692E">
      <w:pPr>
        <w:jc w:val="both"/>
      </w:pPr>
      <w:r>
        <w:t xml:space="preserve">Tryck därefter på </w:t>
      </w:r>
      <w:r>
        <w:rPr>
          <w:noProof/>
          <w:lang w:eastAsia="sv-SE"/>
        </w:rPr>
        <w:drawing>
          <wp:inline distT="0" distB="0" distL="0" distR="0" wp14:anchorId="6ECB3938" wp14:editId="055F00C0">
            <wp:extent cx="685800" cy="203200"/>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685800" cy="203200"/>
                    </a:xfrm>
                    <a:prstGeom prst="rect">
                      <a:avLst/>
                    </a:prstGeom>
                    <a:noFill/>
                    <a:ln w="9525">
                      <a:noFill/>
                      <a:miter lim="800000"/>
                      <a:headEnd/>
                      <a:tailEnd/>
                    </a:ln>
                  </pic:spPr>
                </pic:pic>
              </a:graphicData>
            </a:graphic>
          </wp:inline>
        </w:drawing>
      </w:r>
      <w:r>
        <w:t xml:space="preserve">. Knappen </w:t>
      </w:r>
      <w:r w:rsidRPr="00B75206">
        <w:rPr>
          <w:b/>
        </w:rPr>
        <w:t>Spara</w:t>
      </w:r>
      <w:r>
        <w:t xml:space="preserve"> återfinns längst till höger ovanför inmatningarna.</w:t>
      </w:r>
    </w:p>
    <w:p w:rsidR="008B692E" w:rsidRDefault="008B692E" w:rsidP="008B692E">
      <w:pPr>
        <w:jc w:val="both"/>
      </w:pPr>
    </w:p>
    <w:p w:rsidR="00F16E70" w:rsidRDefault="00F16E70" w:rsidP="008B692E">
      <w:pPr>
        <w:jc w:val="both"/>
      </w:pPr>
      <w:r>
        <w:t>Övriga knappar:</w:t>
      </w:r>
    </w:p>
    <w:p w:rsidR="00F16E70" w:rsidRDefault="00F16E70" w:rsidP="00F16E70">
      <w:r>
        <w:rPr>
          <w:noProof/>
          <w:lang w:eastAsia="sv-SE"/>
        </w:rPr>
        <w:drawing>
          <wp:inline distT="0" distB="0" distL="0" distR="0" wp14:anchorId="28AC6C57" wp14:editId="79C50DFC">
            <wp:extent cx="4953000" cy="27940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4953000" cy="279400"/>
                    </a:xfrm>
                    <a:prstGeom prst="rect">
                      <a:avLst/>
                    </a:prstGeom>
                    <a:noFill/>
                    <a:ln w="9525">
                      <a:noFill/>
                      <a:miter lim="800000"/>
                      <a:headEnd/>
                      <a:tailEnd/>
                    </a:ln>
                  </pic:spPr>
                </pic:pic>
              </a:graphicData>
            </a:graphic>
          </wp:inline>
        </w:drawing>
      </w:r>
    </w:p>
    <w:p w:rsidR="00F16E70" w:rsidRPr="00F648A2" w:rsidRDefault="00F16E70" w:rsidP="00F16E70">
      <w:r>
        <w:lastRenderedPageBreak/>
        <w:t>G</w:t>
      </w:r>
      <w:r w:rsidRPr="00F648A2">
        <w:t xml:space="preserve">enom att </w:t>
      </w:r>
      <w:r w:rsidRPr="00F648A2">
        <w:rPr>
          <w:noProof/>
          <w:lang w:eastAsia="sv-SE"/>
        </w:rPr>
        <w:drawing>
          <wp:inline distT="0" distB="0" distL="0" distR="0" wp14:anchorId="17B66839" wp14:editId="4BC906EF">
            <wp:extent cx="660400" cy="177800"/>
            <wp:effectExtent l="19050" t="0" r="635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660400" cy="177800"/>
                    </a:xfrm>
                    <a:prstGeom prst="rect">
                      <a:avLst/>
                    </a:prstGeom>
                    <a:noFill/>
                    <a:ln w="9525">
                      <a:noFill/>
                      <a:miter lim="800000"/>
                      <a:headEnd/>
                      <a:tailEnd/>
                    </a:ln>
                  </pic:spPr>
                </pic:pic>
              </a:graphicData>
            </a:graphic>
          </wp:inline>
        </w:drawing>
      </w:r>
      <w:r w:rsidRPr="00F648A2">
        <w:t>utökas listan och du kan fortsätta med din inmatning.</w:t>
      </w:r>
    </w:p>
    <w:p w:rsidR="00F16E70" w:rsidRDefault="00F16E70" w:rsidP="008B692E">
      <w:pPr>
        <w:jc w:val="both"/>
      </w:pPr>
      <w:r w:rsidRPr="00F648A2">
        <w:t xml:space="preserve">Du kan även </w:t>
      </w:r>
      <w:r w:rsidRPr="00F648A2">
        <w:rPr>
          <w:noProof/>
          <w:lang w:eastAsia="sv-SE"/>
        </w:rPr>
        <w:drawing>
          <wp:inline distT="0" distB="0" distL="0" distR="0" wp14:anchorId="7A1BC973" wp14:editId="170C3DB0">
            <wp:extent cx="617855" cy="177800"/>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617855" cy="177800"/>
                    </a:xfrm>
                    <a:prstGeom prst="rect">
                      <a:avLst/>
                    </a:prstGeom>
                    <a:noFill/>
                    <a:ln w="9525">
                      <a:noFill/>
                      <a:miter lim="800000"/>
                      <a:headEnd/>
                      <a:tailEnd/>
                    </a:ln>
                  </pic:spPr>
                </pic:pic>
              </a:graphicData>
            </a:graphic>
          </wp:inline>
        </w:drawing>
      </w:r>
      <w:r w:rsidRPr="00F648A2">
        <w:t xml:space="preserve">, genom att stå på ex 5511 och trycka på </w:t>
      </w:r>
      <w:r w:rsidRPr="00F648A2">
        <w:rPr>
          <w:noProof/>
          <w:lang w:eastAsia="sv-SE"/>
        </w:rPr>
        <w:drawing>
          <wp:inline distT="0" distB="0" distL="0" distR="0" wp14:anchorId="4BA7349F" wp14:editId="689A8DA1">
            <wp:extent cx="617855" cy="17780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617855" cy="177800"/>
                    </a:xfrm>
                    <a:prstGeom prst="rect">
                      <a:avLst/>
                    </a:prstGeom>
                    <a:noFill/>
                    <a:ln w="9525">
                      <a:noFill/>
                      <a:miter lim="800000"/>
                      <a:headEnd/>
                      <a:tailEnd/>
                    </a:ln>
                  </pic:spPr>
                </pic:pic>
              </a:graphicData>
            </a:graphic>
          </wp:inline>
        </w:drawing>
      </w:r>
      <w:r w:rsidRPr="00F648A2">
        <w:t xml:space="preserve">. Det blir då två rader </w:t>
      </w:r>
      <w:r>
        <w:t>med</w:t>
      </w:r>
      <w:r w:rsidRPr="00F648A2">
        <w:t xml:space="preserve"> exakt samma uppgifter.</w:t>
      </w:r>
    </w:p>
    <w:p w:rsidR="008B692E" w:rsidRPr="00F648A2" w:rsidRDefault="008B692E" w:rsidP="008B692E">
      <w:pPr>
        <w:jc w:val="both"/>
      </w:pPr>
    </w:p>
    <w:p w:rsidR="00F16E70" w:rsidRDefault="00F16E70" w:rsidP="008B692E">
      <w:pPr>
        <w:jc w:val="both"/>
      </w:pPr>
      <w:r w:rsidRPr="00F648A2">
        <w:t xml:space="preserve">Trycker du på </w:t>
      </w:r>
      <w:r w:rsidRPr="00F648A2">
        <w:rPr>
          <w:noProof/>
          <w:lang w:eastAsia="sv-SE"/>
        </w:rPr>
        <w:drawing>
          <wp:inline distT="0" distB="0" distL="0" distR="0" wp14:anchorId="0C38397A" wp14:editId="6401A495">
            <wp:extent cx="660400" cy="177800"/>
            <wp:effectExtent l="19050" t="0" r="635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660400" cy="177800"/>
                    </a:xfrm>
                    <a:prstGeom prst="rect">
                      <a:avLst/>
                    </a:prstGeom>
                    <a:noFill/>
                    <a:ln w="9525">
                      <a:noFill/>
                      <a:miter lim="800000"/>
                      <a:headEnd/>
                      <a:tailEnd/>
                    </a:ln>
                  </pic:spPr>
                </pic:pic>
              </a:graphicData>
            </a:graphic>
          </wp:inline>
        </w:drawing>
      </w:r>
      <w:r w:rsidRPr="00F648A2">
        <w:t xml:space="preserve"> så stryks uppgifterna över – men beloppet försvinner </w:t>
      </w:r>
      <w:r>
        <w:t xml:space="preserve">först </w:t>
      </w:r>
      <w:r w:rsidRPr="00F648A2">
        <w:t xml:space="preserve">när du har tryck på </w:t>
      </w:r>
      <w:r w:rsidRPr="00F648A2">
        <w:rPr>
          <w:noProof/>
          <w:lang w:eastAsia="sv-SE"/>
        </w:rPr>
        <w:drawing>
          <wp:inline distT="0" distB="0" distL="0" distR="0" wp14:anchorId="2E13C8DD" wp14:editId="480D8CDE">
            <wp:extent cx="548216" cy="162435"/>
            <wp:effectExtent l="19050" t="0" r="4234" b="0"/>
            <wp:docPr id="20"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49914" cy="162938"/>
                    </a:xfrm>
                    <a:prstGeom prst="rect">
                      <a:avLst/>
                    </a:prstGeom>
                    <a:noFill/>
                    <a:ln w="9525">
                      <a:noFill/>
                      <a:miter lim="800000"/>
                      <a:headEnd/>
                      <a:tailEnd/>
                    </a:ln>
                  </pic:spPr>
                </pic:pic>
              </a:graphicData>
            </a:graphic>
          </wp:inline>
        </w:drawing>
      </w:r>
      <w:r w:rsidRPr="00F648A2">
        <w:t>.</w:t>
      </w:r>
    </w:p>
    <w:p w:rsidR="008B692E" w:rsidRPr="00F648A2" w:rsidRDefault="008B692E" w:rsidP="00F16E70"/>
    <w:p w:rsidR="00F16E70" w:rsidRDefault="00F16E70" w:rsidP="00F16E70">
      <w:r w:rsidRPr="00F648A2">
        <w:t>Det är även möjligt att föra över uppgifterna till Excel- och PDF-dokumen</w:t>
      </w:r>
      <w:r>
        <w:t xml:space="preserve">t </w:t>
      </w:r>
      <w:r>
        <w:rPr>
          <w:noProof/>
          <w:lang w:eastAsia="sv-SE"/>
        </w:rPr>
        <w:drawing>
          <wp:inline distT="0" distB="0" distL="0" distR="0" wp14:anchorId="4AE1FE89" wp14:editId="5AEE9819">
            <wp:extent cx="1333500" cy="295275"/>
            <wp:effectExtent l="0" t="0" r="0" b="952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95275"/>
                    </a:xfrm>
                    <a:prstGeom prst="rect">
                      <a:avLst/>
                    </a:prstGeom>
                  </pic:spPr>
                </pic:pic>
              </a:graphicData>
            </a:graphic>
          </wp:inline>
        </w:drawing>
      </w:r>
      <w:r w:rsidRPr="00F648A2">
        <w:t>.</w:t>
      </w:r>
    </w:p>
    <w:p w:rsidR="008B692E" w:rsidRPr="00F648A2" w:rsidRDefault="008B692E" w:rsidP="00F16E70"/>
    <w:p w:rsidR="00F16E70" w:rsidRPr="00A11AA1" w:rsidRDefault="00F16E70" w:rsidP="008B692E">
      <w:pPr>
        <w:jc w:val="both"/>
      </w:pPr>
      <w:r w:rsidRPr="00F648A2">
        <w:t xml:space="preserve">När du har </w:t>
      </w:r>
      <w:r>
        <w:t>registrerat dina</w:t>
      </w:r>
      <w:r w:rsidRPr="00F648A2">
        <w:t xml:space="preserve"> olika konton, verksamheter och aktiveter, så kan du välja att se en övergripande bild. Den visas dels enbart för din</w:t>
      </w:r>
      <w:r>
        <w:t>a</w:t>
      </w:r>
      <w:r w:rsidRPr="00F648A2">
        <w:t xml:space="preserve"> inmatade </w:t>
      </w:r>
      <w:r>
        <w:t>uppgifter</w:t>
      </w:r>
      <w:r w:rsidRPr="00F648A2">
        <w:t xml:space="preserve"> i Inmatnings-fliken (där du </w:t>
      </w:r>
      <w:r>
        <w:t>registrerat</w:t>
      </w:r>
      <w:r w:rsidRPr="00F648A2">
        <w:t xml:space="preserve">), dels kan du även genom att i rullisten välja </w:t>
      </w:r>
      <w:r w:rsidRPr="00F648A2">
        <w:rPr>
          <w:b/>
        </w:rPr>
        <w:t>Inmatning</w:t>
      </w:r>
      <w:r w:rsidRPr="00F648A2">
        <w:t xml:space="preserve"> </w:t>
      </w:r>
      <w:r w:rsidRPr="00F648A2">
        <w:rPr>
          <w:b/>
        </w:rPr>
        <w:t>och</w:t>
      </w:r>
      <w:r w:rsidRPr="00F648A2">
        <w:t xml:space="preserve"> </w:t>
      </w:r>
      <w:r w:rsidRPr="00F648A2">
        <w:rPr>
          <w:b/>
        </w:rPr>
        <w:t>jämförelsekolumner</w:t>
      </w:r>
      <w:r w:rsidRPr="00F648A2">
        <w:t xml:space="preserve"> se registrerade budgetvärden, budgetvärden för </w:t>
      </w:r>
      <w:r w:rsidRPr="00A11AA1">
        <w:t xml:space="preserve">innevarande räkenskapsår, utfall för föregående år </w:t>
      </w:r>
      <w:r w:rsidR="008B692E" w:rsidRPr="00A11AA1">
        <w:t xml:space="preserve">samt </w:t>
      </w:r>
      <w:r w:rsidRPr="00A11AA1">
        <w:t>utfall för innevarande år.</w:t>
      </w:r>
    </w:p>
    <w:p w:rsidR="00F16E70" w:rsidRDefault="00F16E70" w:rsidP="00F16E70">
      <w:r w:rsidRPr="00F648A2">
        <w:rPr>
          <w:noProof/>
          <w:lang w:eastAsia="sv-SE"/>
        </w:rPr>
        <w:drawing>
          <wp:inline distT="0" distB="0" distL="0" distR="0" wp14:anchorId="0E4DD81E" wp14:editId="5B68B2FD">
            <wp:extent cx="2355494" cy="606891"/>
            <wp:effectExtent l="0" t="0" r="6985" b="3175"/>
            <wp:docPr id="9"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srcRect/>
                    <a:stretch>
                      <a:fillRect/>
                    </a:stretch>
                  </pic:blipFill>
                  <pic:spPr bwMode="auto">
                    <a:xfrm>
                      <a:off x="0" y="0"/>
                      <a:ext cx="2368864" cy="610336"/>
                    </a:xfrm>
                    <a:prstGeom prst="rect">
                      <a:avLst/>
                    </a:prstGeom>
                    <a:noFill/>
                    <a:ln w="9525">
                      <a:noFill/>
                      <a:miter lim="800000"/>
                      <a:headEnd/>
                      <a:tailEnd/>
                    </a:ln>
                  </pic:spPr>
                </pic:pic>
              </a:graphicData>
            </a:graphic>
          </wp:inline>
        </w:drawing>
      </w:r>
    </w:p>
    <w:p w:rsidR="008B692E" w:rsidRDefault="008B692E" w:rsidP="00F16E70"/>
    <w:p w:rsidR="00F16E70" w:rsidRPr="00A11AA1" w:rsidRDefault="00F16E70" w:rsidP="00F16E70">
      <w:pPr>
        <w:jc w:val="both"/>
      </w:pPr>
      <w:r>
        <w:t xml:space="preserve">Vid prognostillfällena innehåller uppgiften kontoinmatning ett startvärde. Vid den </w:t>
      </w:r>
      <w:r w:rsidRPr="00A11AA1">
        <w:t xml:space="preserve">första prognosen som upprättas för året är startvärdet </w:t>
      </w:r>
      <w:r w:rsidR="008B692E" w:rsidRPr="00A11AA1">
        <w:t>”</w:t>
      </w:r>
      <w:r w:rsidRPr="00A11AA1">
        <w:t>budget</w:t>
      </w:r>
      <w:r w:rsidR="008B692E" w:rsidRPr="00A11AA1">
        <w:t>”</w:t>
      </w:r>
      <w:r w:rsidRPr="00A11AA1">
        <w:t xml:space="preserve">. Vid de kommande prognostillfällena är startvärdet </w:t>
      </w:r>
      <w:r w:rsidR="008B692E" w:rsidRPr="00A11AA1">
        <w:t>”</w:t>
      </w:r>
      <w:r w:rsidRPr="00A11AA1">
        <w:t>senast upprättade prognos</w:t>
      </w:r>
      <w:r w:rsidR="008B692E" w:rsidRPr="00A11AA1">
        <w:t>”</w:t>
      </w:r>
      <w:r w:rsidRPr="00A11AA1">
        <w:t>.</w:t>
      </w:r>
    </w:p>
    <w:p w:rsidR="00F16E70" w:rsidRPr="00A11AA1" w:rsidRDefault="00F16E70" w:rsidP="00F16E70">
      <w:pPr>
        <w:jc w:val="both"/>
      </w:pPr>
      <w:r w:rsidRPr="00A11AA1">
        <w:t xml:space="preserve">Vid upprättande av </w:t>
      </w:r>
      <w:r w:rsidRPr="00A11AA1">
        <w:rPr>
          <w:i/>
        </w:rPr>
        <w:t>prognoser</w:t>
      </w:r>
      <w:r w:rsidRPr="00A11AA1">
        <w:t xml:space="preserve"> för året är indata </w:t>
      </w:r>
      <w:r w:rsidR="008B692E" w:rsidRPr="00A11AA1">
        <w:t>”</w:t>
      </w:r>
      <w:r w:rsidRPr="00A11AA1">
        <w:t>budget</w:t>
      </w:r>
      <w:r w:rsidR="008B692E" w:rsidRPr="00A11AA1">
        <w:t>”</w:t>
      </w:r>
      <w:r w:rsidRPr="00A11AA1">
        <w:t xml:space="preserve"> alternativt </w:t>
      </w:r>
      <w:r w:rsidR="008B692E" w:rsidRPr="00A11AA1">
        <w:t>”</w:t>
      </w:r>
      <w:r w:rsidRPr="00A11AA1">
        <w:t>senast upprättade prognos</w:t>
      </w:r>
      <w:r w:rsidR="008B692E" w:rsidRPr="00A11AA1">
        <w:t>”</w:t>
      </w:r>
      <w:r w:rsidRPr="00A11AA1">
        <w:t xml:space="preserve"> och intäkter och kostnader är därmed </w:t>
      </w:r>
      <w:r w:rsidRPr="00A11AA1">
        <w:rPr>
          <w:i/>
        </w:rPr>
        <w:t>fördelade per månad</w:t>
      </w:r>
      <w:r w:rsidRPr="00A11AA1">
        <w:t xml:space="preserve">. Eventuell justering av intäkter och kostnader görs därmed med </w:t>
      </w:r>
      <w:r w:rsidRPr="00A11AA1">
        <w:rPr>
          <w:i/>
        </w:rPr>
        <w:t>belopp per månad</w:t>
      </w:r>
      <w:r w:rsidRPr="00A11AA1">
        <w:t>.</w:t>
      </w:r>
    </w:p>
    <w:p w:rsidR="00F16E70" w:rsidRPr="00A11AA1" w:rsidRDefault="00F16E70" w:rsidP="00F16E70">
      <w:r>
        <w:t xml:space="preserve">I båda fallen redovisas samtliga konton som prognostiseras via personal- och </w:t>
      </w:r>
      <w:r w:rsidRPr="00A11AA1">
        <w:t>avskrivningsuppgift</w:t>
      </w:r>
      <w:r w:rsidR="008B692E" w:rsidRPr="00A11AA1">
        <w:t xml:space="preserve">, vilka </w:t>
      </w:r>
      <w:r w:rsidRPr="00A11AA1">
        <w:rPr>
          <w:i/>
        </w:rPr>
        <w:t>inte</w:t>
      </w:r>
      <w:r w:rsidRPr="00A11AA1">
        <w:t xml:space="preserve"> kan kontoinmatas. </w:t>
      </w:r>
    </w:p>
    <w:p w:rsidR="00255859" w:rsidRDefault="00255859">
      <w:pPr>
        <w:spacing w:before="0" w:after="160" w:line="259" w:lineRule="auto"/>
      </w:pPr>
      <w:r>
        <w:br w:type="page"/>
      </w:r>
    </w:p>
    <w:p w:rsidR="00F16E70" w:rsidRDefault="00F16E70" w:rsidP="008B692E">
      <w:pPr>
        <w:jc w:val="both"/>
      </w:pPr>
      <w:r>
        <w:lastRenderedPageBreak/>
        <w:t>Vid prognos av aktiviteter med behov av att se samtliga intäkter och kostnader rekommenderas följande modell:</w:t>
      </w:r>
    </w:p>
    <w:p w:rsidR="00F16E70" w:rsidRPr="008B692E" w:rsidRDefault="00F16E70" w:rsidP="00F16E70">
      <w:pPr>
        <w:pStyle w:val="Liststycke"/>
        <w:numPr>
          <w:ilvl w:val="0"/>
          <w:numId w:val="28"/>
        </w:numPr>
        <w:rPr>
          <w:sz w:val="20"/>
          <w:szCs w:val="20"/>
        </w:rPr>
      </w:pPr>
      <w:r w:rsidRPr="008B692E">
        <w:rPr>
          <w:sz w:val="20"/>
          <w:szCs w:val="20"/>
        </w:rPr>
        <w:t xml:space="preserve">Välj </w:t>
      </w:r>
      <w:r w:rsidRPr="008B692E">
        <w:rPr>
          <w:i/>
          <w:sz w:val="20"/>
          <w:szCs w:val="20"/>
        </w:rPr>
        <w:t>”periodinmatning (alla källor)”</w:t>
      </w:r>
    </w:p>
    <w:p w:rsidR="00F16E70" w:rsidRPr="008B692E" w:rsidRDefault="008B692E" w:rsidP="00255859">
      <w:pPr>
        <w:pStyle w:val="Liststycke"/>
        <w:numPr>
          <w:ilvl w:val="0"/>
          <w:numId w:val="28"/>
        </w:numPr>
        <w:rPr>
          <w:sz w:val="20"/>
          <w:szCs w:val="20"/>
        </w:rPr>
      </w:pPr>
      <w:r w:rsidRPr="008B692E">
        <w:rPr>
          <w:noProof/>
          <w:sz w:val="20"/>
          <w:szCs w:val="20"/>
          <w:lang w:eastAsia="sv-SE"/>
        </w:rPr>
        <mc:AlternateContent>
          <mc:Choice Requires="wps">
            <w:drawing>
              <wp:anchor distT="0" distB="0" distL="114300" distR="114300" simplePos="0" relativeHeight="251687936" behindDoc="0" locked="0" layoutInCell="1" allowOverlap="1" wp14:anchorId="5AA787AC" wp14:editId="680CC3AC">
                <wp:simplePos x="0" y="0"/>
                <wp:positionH relativeFrom="column">
                  <wp:posOffset>1403451</wp:posOffset>
                </wp:positionH>
                <wp:positionV relativeFrom="paragraph">
                  <wp:posOffset>167387</wp:posOffset>
                </wp:positionV>
                <wp:extent cx="760069" cy="2048256"/>
                <wp:effectExtent l="38100" t="0" r="21590" b="4762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069" cy="2048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83270" id="AutoShape 21" o:spid="_x0000_s1026" type="#_x0000_t32" style="position:absolute;margin-left:110.5pt;margin-top:13.2pt;width:59.85pt;height:161.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">
                <v:stroke endarrow="block"/>
              </v:shape>
            </w:pict>
          </mc:Fallback>
        </mc:AlternateContent>
      </w:r>
      <w:r w:rsidRPr="008B692E">
        <w:rPr>
          <w:noProof/>
          <w:sz w:val="20"/>
          <w:szCs w:val="20"/>
          <w:lang w:eastAsia="sv-SE"/>
        </w:rPr>
        <mc:AlternateContent>
          <mc:Choice Requires="wps">
            <w:drawing>
              <wp:anchor distT="0" distB="0" distL="114300" distR="114300" simplePos="0" relativeHeight="251676672" behindDoc="0" locked="0" layoutInCell="1" allowOverlap="1" wp14:anchorId="4CBB96CB" wp14:editId="5394C682">
                <wp:simplePos x="0" y="0"/>
                <wp:positionH relativeFrom="column">
                  <wp:posOffset>3303702</wp:posOffset>
                </wp:positionH>
                <wp:positionV relativeFrom="paragraph">
                  <wp:posOffset>350266</wp:posOffset>
                </wp:positionV>
                <wp:extent cx="1002690" cy="2113940"/>
                <wp:effectExtent l="38100" t="0" r="26035" b="57785"/>
                <wp:wrapNone/>
                <wp:docPr id="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2690" cy="2113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CDB86" id="AutoShape 21" o:spid="_x0000_s1026" type="#_x0000_t32" style="position:absolute;margin-left:260.15pt;margin-top:27.6pt;width:78.95pt;height:166.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">
                <v:stroke endarrow="block"/>
              </v:shape>
            </w:pict>
          </mc:Fallback>
        </mc:AlternateContent>
      </w:r>
      <w:r w:rsidR="00F16E70" w:rsidRPr="008B692E">
        <w:rPr>
          <w:noProof/>
          <w:sz w:val="20"/>
          <w:szCs w:val="20"/>
          <w:lang w:eastAsia="sv-SE"/>
        </w:rPr>
        <mc:AlternateContent>
          <mc:Choice Requires="wps">
            <w:drawing>
              <wp:anchor distT="0" distB="0" distL="114300" distR="114300" simplePos="0" relativeHeight="251675648" behindDoc="0" locked="0" layoutInCell="1" allowOverlap="1" wp14:anchorId="0D903E20" wp14:editId="71ABFD61">
                <wp:simplePos x="0" y="0"/>
                <wp:positionH relativeFrom="column">
                  <wp:posOffset>1358366</wp:posOffset>
                </wp:positionH>
                <wp:positionV relativeFrom="paragraph">
                  <wp:posOffset>6452</wp:posOffset>
                </wp:positionV>
                <wp:extent cx="45719" cy="1758925"/>
                <wp:effectExtent l="76200" t="0" r="50165" b="51435"/>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75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E9932" id="AutoShape 20" o:spid="_x0000_s1026" type="#_x0000_t32" style="position:absolute;margin-left:106.95pt;margin-top:.5pt;width:3.6pt;height:13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">
                <v:stroke endarrow="block"/>
              </v:shape>
            </w:pict>
          </mc:Fallback>
        </mc:AlternateContent>
      </w:r>
      <w:r w:rsidR="00F16E70" w:rsidRPr="008B692E">
        <w:rPr>
          <w:sz w:val="20"/>
          <w:szCs w:val="20"/>
        </w:rPr>
        <w:t xml:space="preserve">Välj därefter </w:t>
      </w:r>
      <w:r w:rsidR="00F16E70" w:rsidRPr="008B692E">
        <w:rPr>
          <w:i/>
          <w:sz w:val="20"/>
          <w:szCs w:val="20"/>
        </w:rPr>
        <w:t xml:space="preserve">aktivitet för aktivitet via rullist </w:t>
      </w:r>
      <w:r w:rsidR="00F16E70" w:rsidRPr="008B692E">
        <w:rPr>
          <w:sz w:val="20"/>
          <w:szCs w:val="20"/>
        </w:rPr>
        <w:t xml:space="preserve">för registrering av aktuelltprognosbelopp per månad. Ger nedanstående ruta för </w:t>
      </w:r>
      <w:r w:rsidR="00F16E70" w:rsidRPr="008B692E">
        <w:rPr>
          <w:i/>
          <w:sz w:val="20"/>
          <w:szCs w:val="20"/>
        </w:rPr>
        <w:t>sk filtervärde d v s aktuell aktivitet</w:t>
      </w:r>
      <w:r w:rsidR="00F16E70" w:rsidRPr="008B692E">
        <w:rPr>
          <w:sz w:val="20"/>
          <w:szCs w:val="20"/>
        </w:rPr>
        <w:t>.</w:t>
      </w:r>
      <w:r w:rsidRPr="008B692E">
        <w:rPr>
          <w:noProof/>
          <w:sz w:val="20"/>
          <w:szCs w:val="20"/>
          <w:lang w:eastAsia="sv-SE"/>
        </w:rPr>
        <w:t xml:space="preserve"> </w:t>
      </w:r>
    </w:p>
    <w:p w:rsidR="00F16E70" w:rsidRDefault="00F16E70" w:rsidP="00F16E70">
      <w:pPr>
        <w:ind w:left="360"/>
      </w:pPr>
      <w:r>
        <w:rPr>
          <w:noProof/>
          <w:lang w:eastAsia="sv-SE"/>
        </w:rPr>
        <w:drawing>
          <wp:inline distT="0" distB="0" distL="0" distR="0" wp14:anchorId="6E24756F" wp14:editId="07BA25A1">
            <wp:extent cx="5760720" cy="3243573"/>
            <wp:effectExtent l="1905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760720" cy="3243573"/>
                    </a:xfrm>
                    <a:prstGeom prst="rect">
                      <a:avLst/>
                    </a:prstGeom>
                    <a:noFill/>
                    <a:ln w="9525">
                      <a:noFill/>
                      <a:miter lim="800000"/>
                      <a:headEnd/>
                      <a:tailEnd/>
                    </a:ln>
                  </pic:spPr>
                </pic:pic>
              </a:graphicData>
            </a:graphic>
          </wp:inline>
        </w:drawing>
      </w:r>
    </w:p>
    <w:p w:rsidR="00F16E70" w:rsidRDefault="00F16E70" w:rsidP="003C4735"/>
    <w:p w:rsidR="00F16E70" w:rsidRPr="00F16E70" w:rsidRDefault="00F16E70" w:rsidP="00F16E70">
      <w:pPr>
        <w:pStyle w:val="Rubrik1"/>
        <w:rPr>
          <w:bCs/>
          <w:sz w:val="28"/>
          <w:szCs w:val="28"/>
          <w:lang w:eastAsia="en-US"/>
        </w:rPr>
      </w:pPr>
      <w:bookmarkStart w:id="10" w:name="_Toc437873097"/>
      <w:r w:rsidRPr="00F16E70">
        <w:rPr>
          <w:bCs/>
          <w:sz w:val="28"/>
          <w:szCs w:val="28"/>
          <w:lang w:eastAsia="en-US"/>
        </w:rPr>
        <w:t>Periodisering</w:t>
      </w:r>
      <w:bookmarkEnd w:id="10"/>
    </w:p>
    <w:p w:rsidR="00F16E70" w:rsidRPr="00F648A2" w:rsidRDefault="00F16E70" w:rsidP="00DE57AD">
      <w:pPr>
        <w:jc w:val="both"/>
      </w:pPr>
      <w:r w:rsidRPr="00F648A2">
        <w:t xml:space="preserve">Vid kontoinmatning </w:t>
      </w:r>
      <w:r>
        <w:t xml:space="preserve">för </w:t>
      </w:r>
      <w:r w:rsidRPr="008B692E">
        <w:rPr>
          <w:u w:val="single"/>
        </w:rPr>
        <w:t>budget</w:t>
      </w:r>
      <w:r>
        <w:t xml:space="preserve"> registreras</w:t>
      </w:r>
      <w:r w:rsidRPr="00F648A2">
        <w:t xml:space="preserve"> total årskostnad alternativt årsintäkt som sedan periodiseras automatiskt</w:t>
      </w:r>
      <w:r>
        <w:t xml:space="preserve">. För </w:t>
      </w:r>
      <w:r w:rsidRPr="008B692E">
        <w:rPr>
          <w:u w:val="single"/>
        </w:rPr>
        <w:t>prognos</w:t>
      </w:r>
      <w:r>
        <w:t xml:space="preserve"> registreras månads- alt kvartalsbelopp.</w:t>
      </w:r>
      <w:r w:rsidRPr="00F648A2">
        <w:t xml:space="preserve"> Periodiseringen baseras på vilka fördelningar per månad som lagts in för olika konton och aktiviteter. För </w:t>
      </w:r>
      <w:r>
        <w:t>registrering</w:t>
      </w:r>
      <w:r w:rsidRPr="00F648A2">
        <w:t xml:space="preserve"> på konton och aktiviteter som inte återfinns i periodiseringsmallen fördelas intäkten och kostnaden lika över alla 12 månader. Kontrollera därför noga vilken aktivitet du väljer när du lägger upp ett </w:t>
      </w:r>
      <w:r>
        <w:t xml:space="preserve">ej avtalat </w:t>
      </w:r>
      <w:r w:rsidRPr="00F648A2">
        <w:t>projekt.</w:t>
      </w:r>
    </w:p>
    <w:p w:rsidR="00F16E70" w:rsidRPr="00F648A2" w:rsidRDefault="00F16E70" w:rsidP="00DE57AD">
      <w:pPr>
        <w:jc w:val="both"/>
      </w:pPr>
      <w:r w:rsidRPr="00F648A2">
        <w:t>Det är endast för kontoinmatade intäkter och kostnader som</w:t>
      </w:r>
      <w:r>
        <w:t xml:space="preserve"> i </w:t>
      </w:r>
      <w:r w:rsidRPr="001F6C28">
        <w:rPr>
          <w:i/>
        </w:rPr>
        <w:t>budget</w:t>
      </w:r>
      <w:r w:rsidRPr="00F648A2">
        <w:t xml:space="preserve"> registreras med årsbelopp som periodisering per månad sker. För personalkostnader och avskrivningar registreras aktuellt belopp per månad direkt vid </w:t>
      </w:r>
      <w:r>
        <w:t>inmatning</w:t>
      </w:r>
      <w:r w:rsidRPr="00F648A2">
        <w:t>.</w:t>
      </w:r>
      <w:r>
        <w:t xml:space="preserve"> Detsamma gäller även vid kontoinmatning i samband med </w:t>
      </w:r>
      <w:r w:rsidRPr="001F6C28">
        <w:rPr>
          <w:i/>
        </w:rPr>
        <w:t>prognos</w:t>
      </w:r>
      <w:r>
        <w:t xml:space="preserve">. </w:t>
      </w:r>
    </w:p>
    <w:p w:rsidR="00F16E70" w:rsidRPr="00F648A2" w:rsidRDefault="00F16E70" w:rsidP="00DE57AD">
      <w:pPr>
        <w:jc w:val="both"/>
      </w:pPr>
      <w:r w:rsidRPr="00F648A2">
        <w:t xml:space="preserve">Följande konton och aktiviteter återfinns i periodiseringsmallen: </w:t>
      </w:r>
    </w:p>
    <w:p w:rsidR="00F16E70" w:rsidRPr="00520FB2" w:rsidRDefault="00F16E70" w:rsidP="00F16E70">
      <w:r w:rsidRPr="00DB2AAB">
        <w:rPr>
          <w:noProof/>
          <w:lang w:eastAsia="sv-SE"/>
        </w:rPr>
        <w:lastRenderedPageBreak/>
        <w:drawing>
          <wp:inline distT="0" distB="0" distL="0" distR="0" wp14:anchorId="0B42402C" wp14:editId="07A491AF">
            <wp:extent cx="5229225" cy="4882057"/>
            <wp:effectExtent l="19050" t="0" r="952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4599" cy="4887074"/>
                    </a:xfrm>
                    <a:prstGeom prst="rect">
                      <a:avLst/>
                    </a:prstGeom>
                    <a:noFill/>
                    <a:ln>
                      <a:noFill/>
                    </a:ln>
                  </pic:spPr>
                </pic:pic>
              </a:graphicData>
            </a:graphic>
          </wp:inline>
        </w:drawing>
      </w:r>
    </w:p>
    <w:p w:rsidR="00F16E70" w:rsidRPr="00F648A2" w:rsidRDefault="00F16E70" w:rsidP="00F16E70">
      <w:r w:rsidRPr="00F648A2">
        <w:t>För behov av ytterligare periodiseringsnycklar kontaktas systemadministratören.</w:t>
      </w:r>
    </w:p>
    <w:p w:rsidR="00F16E70" w:rsidRDefault="00F16E70" w:rsidP="003C4735"/>
    <w:p w:rsidR="00255859" w:rsidRPr="00255859" w:rsidRDefault="00255859" w:rsidP="00255859">
      <w:pPr>
        <w:pStyle w:val="Rubrik1"/>
        <w:rPr>
          <w:bCs/>
          <w:sz w:val="28"/>
          <w:szCs w:val="28"/>
          <w:lang w:eastAsia="en-US"/>
        </w:rPr>
      </w:pPr>
      <w:bookmarkStart w:id="11" w:name="_Toc437873098"/>
      <w:r w:rsidRPr="00255859">
        <w:rPr>
          <w:bCs/>
          <w:sz w:val="28"/>
          <w:szCs w:val="28"/>
          <w:lang w:eastAsia="en-US"/>
        </w:rPr>
        <w:t>Transfereringar</w:t>
      </w:r>
      <w:bookmarkEnd w:id="11"/>
    </w:p>
    <w:p w:rsidR="00255859" w:rsidRDefault="00255859" w:rsidP="008B692E">
      <w:pPr>
        <w:jc w:val="both"/>
      </w:pPr>
      <w:r w:rsidRPr="00F648A2">
        <w:t>Eventuella transfereringar</w:t>
      </w:r>
      <w:r>
        <w:t>,</w:t>
      </w:r>
      <w:r w:rsidRPr="00F648A2">
        <w:t xml:space="preserve"> d v s vidareförmedling av externa bidrag enligt avtal där finansiär alternativt motpart är statlig</w:t>
      </w:r>
      <w:r>
        <w:t>,</w:t>
      </w:r>
      <w:r w:rsidRPr="00F648A2">
        <w:t xml:space="preserve"> ska kontoinmatas i kontoklass 7. Observera dock att lika mycket intäkter i kontoklass 7 ska registreras som utbetalning i kontoklass 7. Kontoklass 7 per projekt blir därmed noll.</w:t>
      </w:r>
    </w:p>
    <w:p w:rsidR="00255859" w:rsidRDefault="00255859" w:rsidP="003C4735"/>
    <w:p w:rsidR="00255859" w:rsidRDefault="00255859">
      <w:pPr>
        <w:spacing w:before="0" w:after="160" w:line="259" w:lineRule="auto"/>
        <w:rPr>
          <w:rFonts w:asciiTheme="majorHAnsi" w:eastAsiaTheme="majorEastAsia" w:hAnsiTheme="majorHAnsi" w:cstheme="majorBidi"/>
          <w:b/>
          <w:bCs/>
          <w:sz w:val="28"/>
          <w:szCs w:val="28"/>
          <w:lang w:eastAsia="en-US"/>
        </w:rPr>
      </w:pPr>
      <w:bookmarkStart w:id="12" w:name="_Toc429733428"/>
      <w:r>
        <w:rPr>
          <w:bCs/>
          <w:sz w:val="28"/>
          <w:szCs w:val="28"/>
          <w:lang w:eastAsia="en-US"/>
        </w:rPr>
        <w:br w:type="page"/>
      </w:r>
    </w:p>
    <w:p w:rsidR="00255859" w:rsidRPr="00255859" w:rsidRDefault="00255859" w:rsidP="00255859">
      <w:pPr>
        <w:pStyle w:val="Rubrik1"/>
        <w:rPr>
          <w:bCs/>
          <w:sz w:val="28"/>
          <w:szCs w:val="28"/>
          <w:lang w:eastAsia="en-US"/>
        </w:rPr>
      </w:pPr>
      <w:bookmarkStart w:id="13" w:name="_Toc437873099"/>
      <w:r w:rsidRPr="00255859">
        <w:rPr>
          <w:bCs/>
          <w:sz w:val="28"/>
          <w:szCs w:val="28"/>
          <w:lang w:eastAsia="en-US"/>
        </w:rPr>
        <w:lastRenderedPageBreak/>
        <w:t>IB interna projekt</w:t>
      </w:r>
      <w:bookmarkEnd w:id="12"/>
      <w:bookmarkEnd w:id="13"/>
    </w:p>
    <w:p w:rsidR="00255859" w:rsidRPr="00F648A2" w:rsidRDefault="00255859" w:rsidP="00DE57AD">
      <w:pPr>
        <w:jc w:val="both"/>
      </w:pPr>
      <w:r w:rsidRPr="00F648A2">
        <w:t>IB för interna projekt kontoinmatas på konto 99991. Till interna projekt räknas:</w:t>
      </w:r>
    </w:p>
    <w:p w:rsidR="00255859" w:rsidRPr="00DE57AD" w:rsidRDefault="00255859" w:rsidP="00DE57AD">
      <w:pPr>
        <w:pStyle w:val="Liststycke"/>
        <w:numPr>
          <w:ilvl w:val="0"/>
          <w:numId w:val="28"/>
        </w:numPr>
        <w:jc w:val="both"/>
        <w:rPr>
          <w:sz w:val="20"/>
          <w:szCs w:val="20"/>
        </w:rPr>
      </w:pPr>
      <w:r w:rsidRPr="00DE57AD">
        <w:rPr>
          <w:sz w:val="20"/>
          <w:szCs w:val="20"/>
        </w:rPr>
        <w:t>Interna strategiska utbildningsprojekt, verksamhet 111, aktivitet 29*/49*</w:t>
      </w:r>
    </w:p>
    <w:p w:rsidR="00255859" w:rsidRPr="00DE57AD" w:rsidRDefault="00255859" w:rsidP="00DE57AD">
      <w:pPr>
        <w:pStyle w:val="Liststycke"/>
        <w:numPr>
          <w:ilvl w:val="0"/>
          <w:numId w:val="28"/>
        </w:numPr>
        <w:jc w:val="both"/>
        <w:rPr>
          <w:sz w:val="20"/>
          <w:szCs w:val="20"/>
        </w:rPr>
      </w:pPr>
      <w:r w:rsidRPr="00DE57AD">
        <w:rPr>
          <w:sz w:val="20"/>
          <w:szCs w:val="20"/>
        </w:rPr>
        <w:t>Interna strategiska forskningsprojekt, verksamhet 214, aktivitet 29*/49*</w:t>
      </w:r>
    </w:p>
    <w:p w:rsidR="00255859" w:rsidRPr="00DE57AD" w:rsidRDefault="00255859" w:rsidP="00DE57AD">
      <w:pPr>
        <w:pStyle w:val="Liststycke"/>
        <w:numPr>
          <w:ilvl w:val="0"/>
          <w:numId w:val="28"/>
        </w:numPr>
        <w:jc w:val="both"/>
        <w:rPr>
          <w:sz w:val="20"/>
          <w:szCs w:val="20"/>
        </w:rPr>
      </w:pPr>
      <w:r w:rsidRPr="00DE57AD">
        <w:rPr>
          <w:sz w:val="20"/>
          <w:szCs w:val="20"/>
        </w:rPr>
        <w:t>Fakultetsanslagsprojekt, verksamhet 211, aktivitet 25*/45*</w:t>
      </w:r>
    </w:p>
    <w:p w:rsidR="00255859" w:rsidRDefault="00255859" w:rsidP="00DE57AD">
      <w:pPr>
        <w:jc w:val="both"/>
      </w:pPr>
      <w:r w:rsidRPr="00F648A2">
        <w:t>Interna avslutade externfinansierade överskottsprojekt, verksamhet 110, 125-140 samt 221-231, aktivitet 29*/49*</w:t>
      </w:r>
    </w:p>
    <w:p w:rsidR="00255859" w:rsidRDefault="00255859" w:rsidP="00DE57AD">
      <w:pPr>
        <w:jc w:val="both"/>
      </w:pPr>
    </w:p>
    <w:p w:rsidR="00255859" w:rsidRPr="00255859" w:rsidRDefault="00255859" w:rsidP="00255859">
      <w:pPr>
        <w:pStyle w:val="Rubrik1"/>
        <w:rPr>
          <w:bCs/>
          <w:sz w:val="28"/>
          <w:szCs w:val="28"/>
          <w:lang w:eastAsia="en-US"/>
        </w:rPr>
      </w:pPr>
      <w:bookmarkStart w:id="14" w:name="_Toc429733429"/>
      <w:bookmarkStart w:id="15" w:name="_Toc437873100"/>
      <w:r w:rsidRPr="00255859">
        <w:rPr>
          <w:bCs/>
          <w:sz w:val="28"/>
          <w:szCs w:val="28"/>
          <w:lang w:eastAsia="en-US"/>
        </w:rPr>
        <w:t>Kommentar</w:t>
      </w:r>
      <w:bookmarkEnd w:id="14"/>
      <w:bookmarkEnd w:id="15"/>
    </w:p>
    <w:p w:rsidR="00255859" w:rsidRPr="00CB44A9" w:rsidRDefault="00255859" w:rsidP="00DE57AD">
      <w:pPr>
        <w:jc w:val="both"/>
      </w:pPr>
      <w:r>
        <w:t xml:space="preserve">Kommentar till budget/prognos kan läggas som egen anteckning eller som information till godkännare. Klicka på fliken Kommentar och skriv in din kommentar. Spara den sedan </w:t>
      </w:r>
      <w:r w:rsidRPr="006614C2">
        <w:rPr>
          <w:noProof/>
          <w:lang w:eastAsia="sv-SE"/>
        </w:rPr>
        <w:drawing>
          <wp:inline distT="0" distB="0" distL="0" distR="0" wp14:anchorId="4F7594CE" wp14:editId="6CDA7F72">
            <wp:extent cx="548216" cy="162435"/>
            <wp:effectExtent l="19050" t="0" r="4234" b="0"/>
            <wp:docPr id="21"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49914" cy="162938"/>
                    </a:xfrm>
                    <a:prstGeom prst="rect">
                      <a:avLst/>
                    </a:prstGeom>
                    <a:noFill/>
                    <a:ln w="9525">
                      <a:noFill/>
                      <a:miter lim="800000"/>
                      <a:headEnd/>
                      <a:tailEnd/>
                    </a:ln>
                  </pic:spPr>
                </pic:pic>
              </a:graphicData>
            </a:graphic>
          </wp:inline>
        </w:drawing>
      </w:r>
    </w:p>
    <w:p w:rsidR="00255859" w:rsidRDefault="00255859" w:rsidP="00255859">
      <w:r>
        <w:rPr>
          <w:noProof/>
          <w:lang w:eastAsia="sv-SE"/>
        </w:rPr>
        <w:drawing>
          <wp:inline distT="0" distB="0" distL="0" distR="0" wp14:anchorId="155825BD" wp14:editId="71AC77BC">
            <wp:extent cx="5875020" cy="320802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875020" cy="3208020"/>
                    </a:xfrm>
                    <a:prstGeom prst="rect">
                      <a:avLst/>
                    </a:prstGeom>
                  </pic:spPr>
                </pic:pic>
              </a:graphicData>
            </a:graphic>
          </wp:inline>
        </w:drawing>
      </w:r>
    </w:p>
    <w:p w:rsidR="00255859" w:rsidRDefault="00255859" w:rsidP="003C4735"/>
    <w:p w:rsidR="00255859" w:rsidRPr="00255859" w:rsidRDefault="00255859" w:rsidP="00255859">
      <w:pPr>
        <w:pStyle w:val="Rubrik1"/>
        <w:rPr>
          <w:bCs/>
          <w:sz w:val="28"/>
          <w:szCs w:val="28"/>
          <w:lang w:eastAsia="en-US"/>
        </w:rPr>
      </w:pPr>
      <w:bookmarkStart w:id="16" w:name="_Toc429733430"/>
      <w:bookmarkStart w:id="17" w:name="_Toc437873101"/>
      <w:r w:rsidRPr="00255859">
        <w:rPr>
          <w:bCs/>
          <w:sz w:val="28"/>
          <w:szCs w:val="28"/>
          <w:lang w:eastAsia="en-US"/>
        </w:rPr>
        <w:t>Avstämning under budgetering</w:t>
      </w:r>
      <w:bookmarkEnd w:id="16"/>
      <w:bookmarkEnd w:id="17"/>
    </w:p>
    <w:p w:rsidR="00255859" w:rsidRDefault="00255859" w:rsidP="00DE57AD">
      <w:pPr>
        <w:jc w:val="both"/>
      </w:pPr>
      <w:r w:rsidRPr="00F648A2">
        <w:t>För avstämning av resultat per aktivitet, verksamhet och avdelning se rapporter under ”översikt” enligt punkt 4 ovan.</w:t>
      </w:r>
      <w:r>
        <w:t xml:space="preserve"> </w:t>
      </w:r>
      <w:r w:rsidRPr="00F648A2">
        <w:t>När budget för underavdelning upprättas kan man via fliken ”Mina kommande uppgifter” se rapporter för total avdelning.</w:t>
      </w:r>
      <w:r>
        <w:t xml:space="preserve"> </w:t>
      </w:r>
      <w:r w:rsidRPr="00F648A2">
        <w:t>Välj uppgiften kontoinmatning för totala avdelningen inklusive alla org och välj ut aktuella rapporter. Ange aktuell avdelning i kolumnen ”Namn” samt klicka ”Granska aktivitet” Istället för ”Välj kontoinmatning”.</w:t>
      </w:r>
    </w:p>
    <w:p w:rsidR="00DE57AD" w:rsidRPr="00E963D7" w:rsidRDefault="00DE57AD" w:rsidP="00DE57AD">
      <w:pPr>
        <w:jc w:val="both"/>
      </w:pPr>
    </w:p>
    <w:p w:rsidR="00255859" w:rsidRDefault="00255859" w:rsidP="00255859">
      <w:pPr>
        <w:pStyle w:val="Liststycke"/>
        <w:spacing w:after="0"/>
        <w:ind w:left="76"/>
      </w:pPr>
      <w:r w:rsidRPr="00E963D7">
        <w:rPr>
          <w:noProof/>
          <w:lang w:eastAsia="sv-SE"/>
        </w:rPr>
        <w:lastRenderedPageBreak/>
        <w:drawing>
          <wp:inline distT="0" distB="0" distL="0" distR="0" wp14:anchorId="007A4A5B" wp14:editId="6E833DA0">
            <wp:extent cx="3177540" cy="789897"/>
            <wp:effectExtent l="0" t="0" r="381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0410" cy="803040"/>
                    </a:xfrm>
                    <a:prstGeom prst="rect">
                      <a:avLst/>
                    </a:prstGeom>
                  </pic:spPr>
                </pic:pic>
              </a:graphicData>
            </a:graphic>
          </wp:inline>
        </w:drawing>
      </w:r>
    </w:p>
    <w:p w:rsidR="00255859" w:rsidRPr="00E963D7" w:rsidRDefault="00255859" w:rsidP="00255859">
      <w:pPr>
        <w:pStyle w:val="Liststycke"/>
        <w:spacing w:after="0"/>
        <w:ind w:left="76"/>
      </w:pPr>
    </w:p>
    <w:p w:rsidR="00255859" w:rsidRPr="00E963D7" w:rsidRDefault="00255859" w:rsidP="00DE57AD">
      <w:pPr>
        <w:jc w:val="both"/>
      </w:pPr>
      <w:r w:rsidRPr="00E963D7">
        <w:t xml:space="preserve">Samt där klicka </w:t>
      </w:r>
      <w:r w:rsidRPr="00E963D7">
        <w:rPr>
          <w:noProof/>
          <w:lang w:eastAsia="sv-SE"/>
        </w:rPr>
        <w:drawing>
          <wp:inline distT="0" distB="0" distL="0" distR="0" wp14:anchorId="3BE028A6" wp14:editId="2184418C">
            <wp:extent cx="1948631" cy="200025"/>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8307" cy="202045"/>
                    </a:xfrm>
                    <a:prstGeom prst="rect">
                      <a:avLst/>
                    </a:prstGeom>
                  </pic:spPr>
                </pic:pic>
              </a:graphicData>
            </a:graphic>
          </wp:inline>
        </w:drawing>
      </w:r>
      <w:r w:rsidRPr="00E963D7">
        <w:t xml:space="preserve"> för aktuell avdelningsgruppering (tex 5006*)</w:t>
      </w:r>
      <w:r>
        <w:t xml:space="preserve">. </w:t>
      </w:r>
      <w:r w:rsidRPr="00E963D7">
        <w:t>Där finns sedan möjlighet att på summeringsnivå se hur budget/prognos som upprättats t o m dagens datum ser ut på total avdelnings samt per underavdelning hur budget/prognos.</w:t>
      </w:r>
    </w:p>
    <w:p w:rsidR="00255859" w:rsidRDefault="00255859" w:rsidP="00DE57AD">
      <w:pPr>
        <w:jc w:val="both"/>
      </w:pPr>
      <w:r w:rsidRPr="00F648A2">
        <w:t>Observera att budgetvärden under fliken ”Ekonomi” uppdateras först när systemadministratören kört periodiseringstrigger. Datum för detta se ”nyheter” på Hypergenes förstasida.</w:t>
      </w:r>
    </w:p>
    <w:p w:rsidR="00255859" w:rsidRDefault="00255859" w:rsidP="00DE57AD">
      <w:pPr>
        <w:jc w:val="both"/>
      </w:pPr>
    </w:p>
    <w:p w:rsidR="00255859" w:rsidRPr="00255859" w:rsidRDefault="00255859" w:rsidP="00255859">
      <w:pPr>
        <w:pStyle w:val="Rubrik1"/>
        <w:rPr>
          <w:bCs/>
          <w:sz w:val="28"/>
          <w:szCs w:val="28"/>
          <w:lang w:eastAsia="en-US"/>
        </w:rPr>
      </w:pPr>
      <w:bookmarkStart w:id="18" w:name="_Toc437873102"/>
      <w:r w:rsidRPr="00255859">
        <w:rPr>
          <w:bCs/>
          <w:sz w:val="28"/>
          <w:szCs w:val="28"/>
          <w:lang w:eastAsia="en-US"/>
        </w:rPr>
        <w:t>Klarmarkering och ev flödeskommentar</w:t>
      </w:r>
      <w:bookmarkEnd w:id="18"/>
    </w:p>
    <w:p w:rsidR="00255859" w:rsidRDefault="00255859" w:rsidP="003C4735"/>
    <w:p w:rsidR="00255859" w:rsidRPr="00F648A2" w:rsidRDefault="00904F7B" w:rsidP="00E74C4F">
      <w:pPr>
        <w:spacing w:after="120"/>
        <w:jc w:val="both"/>
      </w:pPr>
      <w:r>
        <w:rPr>
          <w:noProof/>
          <w:lang w:eastAsia="sv-SE"/>
        </w:rPr>
        <mc:AlternateContent>
          <mc:Choice Requires="wps">
            <w:drawing>
              <wp:anchor distT="0" distB="0" distL="114300" distR="114300" simplePos="0" relativeHeight="251679744" behindDoc="0" locked="0" layoutInCell="1" allowOverlap="1" wp14:anchorId="69D35825" wp14:editId="6BE97DCC">
                <wp:simplePos x="0" y="0"/>
                <wp:positionH relativeFrom="column">
                  <wp:posOffset>1116330</wp:posOffset>
                </wp:positionH>
                <wp:positionV relativeFrom="paragraph">
                  <wp:posOffset>486639</wp:posOffset>
                </wp:positionV>
                <wp:extent cx="2567635" cy="1187500"/>
                <wp:effectExtent l="38100" t="0" r="23495" b="50800"/>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7635" cy="118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F2511" id="AutoShape 27" o:spid="_x0000_s1026" type="#_x0000_t32" style="position:absolute;margin-left:87.9pt;margin-top:38.3pt;width:202.2pt;height:9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DvQwIAAG8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">
                <v:stroke endarrow="block"/>
              </v:shape>
            </w:pict>
          </mc:Fallback>
        </mc:AlternateContent>
      </w:r>
      <w:r>
        <w:rPr>
          <w:noProof/>
          <w:lang w:eastAsia="sv-SE"/>
        </w:rPr>
        <mc:AlternateContent>
          <mc:Choice Requires="wps">
            <w:drawing>
              <wp:anchor distT="0" distB="0" distL="114300" distR="114300" simplePos="0" relativeHeight="251678720" behindDoc="0" locked="0" layoutInCell="1" allowOverlap="1" wp14:anchorId="778BECB3" wp14:editId="4E0476F4">
                <wp:simplePos x="0" y="0"/>
                <wp:positionH relativeFrom="column">
                  <wp:posOffset>414706</wp:posOffset>
                </wp:positionH>
                <wp:positionV relativeFrom="paragraph">
                  <wp:posOffset>545263</wp:posOffset>
                </wp:positionV>
                <wp:extent cx="328650" cy="1097280"/>
                <wp:effectExtent l="38100" t="0" r="33655" b="6477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650" cy="1097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4A5E1" id="AutoShape 26" o:spid="_x0000_s1026" type="#_x0000_t32" style="position:absolute;margin-left:32.65pt;margin-top:42.95pt;width:25.9pt;height:86.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pWQwIAAG4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">
                <v:stroke endarrow="block"/>
              </v:shape>
            </w:pict>
          </mc:Fallback>
        </mc:AlternateContent>
      </w:r>
      <w:r w:rsidR="00255859" w:rsidRPr="00F648A2">
        <w:t xml:space="preserve">När allt är klart och budgeterat inom uppgiften </w:t>
      </w:r>
      <w:r w:rsidR="00255859" w:rsidRPr="00F648A2">
        <w:rPr>
          <w:b/>
        </w:rPr>
        <w:t>Konto</w:t>
      </w:r>
      <w:r w:rsidR="00255859" w:rsidRPr="00F648A2">
        <w:t xml:space="preserve"> inom aktuell org enhet läggs eventuella kommentarer in till godkännandenivån genom att klicka på knappen </w:t>
      </w:r>
      <w:r w:rsidR="00255859" w:rsidRPr="00F648A2">
        <w:rPr>
          <w:b/>
        </w:rPr>
        <w:t>Flödeskommentarer</w:t>
      </w:r>
      <w:r w:rsidR="00255859" w:rsidRPr="00F648A2">
        <w:t xml:space="preserve">. Därefter sker klarmarkering via knappen </w:t>
      </w:r>
      <w:r w:rsidR="00255859" w:rsidRPr="00F648A2">
        <w:rPr>
          <w:b/>
        </w:rPr>
        <w:t>Klarmarkera.</w:t>
      </w:r>
    </w:p>
    <w:p w:rsidR="00255859" w:rsidRPr="00F648A2" w:rsidRDefault="00255859" w:rsidP="00E74C4F">
      <w:pPr>
        <w:spacing w:after="120"/>
        <w:jc w:val="both"/>
      </w:pPr>
      <w:r w:rsidRPr="00F648A2">
        <w:t>När</w:t>
      </w:r>
      <w:r w:rsidRPr="00F648A2">
        <w:rPr>
          <w:i/>
        </w:rPr>
        <w:t xml:space="preserve"> samtliga</w:t>
      </w:r>
      <w:r w:rsidRPr="00F648A2">
        <w:t xml:space="preserve"> uppgifter d v s investering/personal/k</w:t>
      </w:r>
      <w:r>
        <w:t>onto är klarmarkerad för en org</w:t>
      </w:r>
      <w:r w:rsidRPr="00F648A2">
        <w:t>enhet/avd går avdelningens totala budget för godkännande till aktuell chef.</w:t>
      </w:r>
    </w:p>
    <w:p w:rsidR="00255859" w:rsidRDefault="00255859" w:rsidP="00255859">
      <w:r>
        <w:rPr>
          <w:noProof/>
          <w:lang w:eastAsia="sv-SE"/>
        </w:rPr>
        <w:drawing>
          <wp:inline distT="0" distB="0" distL="0" distR="0" wp14:anchorId="1C544616" wp14:editId="68116C7E">
            <wp:extent cx="6126414" cy="3436620"/>
            <wp:effectExtent l="0" t="0" r="8255"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31898" cy="3439696"/>
                    </a:xfrm>
                    <a:prstGeom prst="rect">
                      <a:avLst/>
                    </a:prstGeom>
                  </pic:spPr>
                </pic:pic>
              </a:graphicData>
            </a:graphic>
          </wp:inline>
        </w:drawing>
      </w:r>
    </w:p>
    <w:p w:rsidR="00255859" w:rsidRDefault="00255859" w:rsidP="003C4735"/>
    <w:p w:rsidR="00E74C4F" w:rsidRDefault="00E74C4F" w:rsidP="00255859">
      <w:pPr>
        <w:pStyle w:val="Rubrik1"/>
        <w:rPr>
          <w:bCs/>
          <w:sz w:val="28"/>
          <w:szCs w:val="28"/>
          <w:lang w:eastAsia="en-US"/>
        </w:rPr>
      </w:pPr>
    </w:p>
    <w:p w:rsidR="00255859" w:rsidRPr="00255859" w:rsidRDefault="00255859" w:rsidP="00255859">
      <w:pPr>
        <w:pStyle w:val="Rubrik1"/>
        <w:rPr>
          <w:bCs/>
          <w:sz w:val="28"/>
          <w:szCs w:val="28"/>
          <w:lang w:eastAsia="en-US"/>
        </w:rPr>
      </w:pPr>
      <w:bookmarkStart w:id="19" w:name="_Toc437873103"/>
      <w:r w:rsidRPr="00255859">
        <w:rPr>
          <w:bCs/>
          <w:sz w:val="28"/>
          <w:szCs w:val="28"/>
          <w:lang w:eastAsia="en-US"/>
        </w:rPr>
        <w:t>Godkännande</w:t>
      </w:r>
      <w:bookmarkEnd w:id="19"/>
    </w:p>
    <w:p w:rsidR="00255859" w:rsidRDefault="00255859" w:rsidP="00904F7B">
      <w:pPr>
        <w:jc w:val="both"/>
      </w:pPr>
      <w:r w:rsidRPr="00F648A2">
        <w:t>När budgetuppgifter per avdelning d v s personal, investeringar samt kontoinmatningar är klarmarkerad går uppgiften vidare till aktuell chef för godkännande. Godkännandeuppgiften hamnar därmed under fliken ”Mina uppgifter”. För avstämning av aktuell budget kan rapporter tas fram i respektive flik innan godkännande. När allt är avstämt och klart godkänns budgeten.</w:t>
      </w:r>
    </w:p>
    <w:p w:rsidR="00255859" w:rsidRDefault="00255859"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r>
        <w:lastRenderedPageBreak/>
        <w:tab/>
      </w:r>
      <w:r>
        <w:tab/>
      </w:r>
      <w:r>
        <w:tab/>
      </w:r>
      <w:r>
        <w:tab/>
      </w:r>
      <w:r>
        <w:tab/>
        <w:t xml:space="preserve"> Bil 1</w:t>
      </w:r>
    </w:p>
    <w:p w:rsidR="00E70A62" w:rsidRDefault="00E70A62" w:rsidP="00904F7B">
      <w:pPr>
        <w:jc w:val="both"/>
      </w:pPr>
      <w:r>
        <w:rPr>
          <w:noProof/>
          <w:lang w:eastAsia="sv-SE"/>
        </w:rPr>
        <w:drawing>
          <wp:inline distT="0" distB="0" distL="0" distR="0" wp14:anchorId="34410751" wp14:editId="0EEAF64C">
            <wp:extent cx="5516880" cy="4059265"/>
            <wp:effectExtent l="0" t="0" r="762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5482" cy="4065595"/>
                    </a:xfrm>
                    <a:prstGeom prst="rect">
                      <a:avLst/>
                    </a:prstGeom>
                  </pic:spPr>
                </pic:pic>
              </a:graphicData>
            </a:graphic>
          </wp:inline>
        </w:drawing>
      </w:r>
    </w:p>
    <w:p w:rsidR="00E70A62" w:rsidRDefault="00E70A62" w:rsidP="00904F7B">
      <w:pPr>
        <w:jc w:val="both"/>
      </w:pPr>
    </w:p>
    <w:p w:rsidR="00E70A62" w:rsidRDefault="00E70A62" w:rsidP="00904F7B">
      <w:pPr>
        <w:jc w:val="both"/>
      </w:pPr>
    </w:p>
    <w:p w:rsidR="00E70A62" w:rsidRDefault="00E70A62" w:rsidP="00904F7B">
      <w:pPr>
        <w:jc w:val="both"/>
      </w:pPr>
      <w:r>
        <w:rPr>
          <w:noProof/>
          <w:lang w:eastAsia="sv-SE"/>
        </w:rPr>
        <w:drawing>
          <wp:inline distT="0" distB="0" distL="0" distR="0" wp14:anchorId="08DCFAAD" wp14:editId="2503C351">
            <wp:extent cx="6173810" cy="2735580"/>
            <wp:effectExtent l="0" t="0" r="0" b="762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3320" cy="2739794"/>
                    </a:xfrm>
                    <a:prstGeom prst="rect">
                      <a:avLst/>
                    </a:prstGeom>
                  </pic:spPr>
                </pic:pic>
              </a:graphicData>
            </a:graphic>
          </wp:inline>
        </w:drawing>
      </w: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r>
        <w:lastRenderedPageBreak/>
        <w:tab/>
      </w:r>
      <w:r>
        <w:tab/>
      </w:r>
      <w:r>
        <w:tab/>
      </w:r>
      <w:r>
        <w:tab/>
      </w:r>
      <w:r>
        <w:tab/>
        <w:t>Bil 2</w:t>
      </w:r>
    </w:p>
    <w:p w:rsidR="00E70A62" w:rsidRDefault="00E70A62" w:rsidP="00904F7B">
      <w:pPr>
        <w:jc w:val="both"/>
      </w:pPr>
    </w:p>
    <w:p w:rsidR="00E70A62" w:rsidRDefault="00E70A62" w:rsidP="00904F7B">
      <w:pPr>
        <w:jc w:val="both"/>
      </w:pPr>
      <w:r>
        <w:t>Se aktuell kontoplan kontoklass 9</w:t>
      </w:r>
    </w:p>
    <w:bookmarkEnd w:id="2"/>
    <w:sectPr w:rsidR="00E70A62" w:rsidSect="00C60686">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843" w:right="2268" w:bottom="1702" w:left="1985" w:header="851"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735" w:rsidRDefault="003C4735" w:rsidP="00E25647">
      <w:pPr>
        <w:spacing w:line="240" w:lineRule="auto"/>
      </w:pPr>
      <w:r>
        <w:separator/>
      </w:r>
    </w:p>
  </w:endnote>
  <w:endnote w:type="continuationSeparator" w:id="0">
    <w:p w:rsidR="003C4735" w:rsidRDefault="003C4735" w:rsidP="00E25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2D" w:rsidRDefault="0064352D" w:rsidP="008B7014">
    <w:pPr>
      <w:pStyle w:val="Sidfot"/>
      <w:jc w:val="left"/>
    </w:pPr>
    <w:r>
      <w:fldChar w:fldCharType="begin"/>
    </w:r>
    <w:r>
      <w:instrText xml:space="preserve"> PAGE  \* Arabic  \* MERGEFORMAT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2D" w:rsidRDefault="0064352D">
    <w:pPr>
      <w:pStyle w:val="Sidfot"/>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14" w:rsidRDefault="008B7014" w:rsidP="008B7014">
    <w:pPr>
      <w:pStyle w:val="Sidfot"/>
      <w:jc w:val="left"/>
    </w:pPr>
    <w:r>
      <w:fldChar w:fldCharType="begin"/>
    </w:r>
    <w:r>
      <w:instrText xml:space="preserve"> PAGE  \* Arabic  \* MERGEFORMAT </w:instrText>
    </w:r>
    <w:r>
      <w:fldChar w:fldCharType="separate"/>
    </w:r>
    <w:r w:rsidR="006105D6">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C4E" w:rsidRDefault="00BE5C4E">
    <w:pPr>
      <w:pStyle w:val="Sidfot"/>
    </w:pPr>
    <w:r>
      <w:fldChar w:fldCharType="begin"/>
    </w:r>
    <w:r>
      <w:instrText xml:space="preserve"> PAGE   \* MERGEFORMAT </w:instrText>
    </w:r>
    <w:r>
      <w:fldChar w:fldCharType="separate"/>
    </w:r>
    <w:r w:rsidR="00A1042E">
      <w:rPr>
        <w:noProof/>
      </w:rP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A35" w:rsidRDefault="00EA3A3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735" w:rsidRPr="001565B5" w:rsidRDefault="003C4735" w:rsidP="001565B5">
      <w:pPr>
        <w:pStyle w:val="Sidfot"/>
      </w:pPr>
    </w:p>
  </w:footnote>
  <w:footnote w:type="continuationSeparator" w:id="0">
    <w:p w:rsidR="003C4735" w:rsidRDefault="003C4735" w:rsidP="00E256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2D" w:rsidRDefault="0064352D" w:rsidP="00516D46">
    <w:pPr>
      <w:pStyle w:val="Sidhuvud"/>
      <w:jc w:val="left"/>
    </w:pPr>
    <w:r>
      <w:t>Författare?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64352D" w:rsidTr="00584972">
      <w:tc>
        <w:tcPr>
          <w:tcW w:w="3821" w:type="dxa"/>
        </w:tcPr>
        <w:p w:rsidR="0064352D" w:rsidRDefault="0064352D" w:rsidP="00584972">
          <w:pPr>
            <w:pStyle w:val="Sidhuvud"/>
            <w:jc w:val="left"/>
          </w:pPr>
          <w:r>
            <w:t>Mittuniversitetet</w:t>
          </w:r>
        </w:p>
      </w:tc>
      <w:tc>
        <w:tcPr>
          <w:tcW w:w="3822" w:type="dxa"/>
        </w:tcPr>
        <w:p w:rsidR="0064352D" w:rsidRDefault="00A1042E">
          <w:pPr>
            <w:pStyle w:val="Sidhuvud"/>
          </w:pPr>
          <w:r>
            <w:fldChar w:fldCharType="begin"/>
          </w:r>
          <w:r>
            <w:instrText xml:space="preserve"> STYLEREF  "Rapportrubrik 1"  \* MERGEFORMAT </w:instrText>
          </w:r>
          <w:r>
            <w:fldChar w:fldCharType="separate"/>
          </w:r>
          <w:r w:rsidR="00C50DCE" w:rsidRPr="00C50DCE">
            <w:rPr>
              <w:b/>
              <w:bCs/>
              <w:noProof/>
            </w:rPr>
            <w:t>Budget- och</w:t>
          </w:r>
          <w:r w:rsidR="00C50DCE">
            <w:rPr>
              <w:noProof/>
            </w:rPr>
            <w:t xml:space="preserve"> prognosmanual</w:t>
          </w:r>
          <w:r>
            <w:rPr>
              <w:noProof/>
            </w:rPr>
            <w:fldChar w:fldCharType="end"/>
          </w:r>
        </w:p>
      </w:tc>
    </w:tr>
  </w:tbl>
  <w:p w:rsidR="0064352D" w:rsidRDefault="0064352D">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64352D" w:rsidTr="00EA3A35">
      <w:tc>
        <w:tcPr>
          <w:tcW w:w="3999" w:type="dxa"/>
        </w:tcPr>
        <w:p w:rsidR="0064352D" w:rsidRPr="00BA69B4" w:rsidRDefault="0064352D"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rsidR="0064352D" w:rsidRPr="00E90FF0" w:rsidRDefault="0064352D" w:rsidP="004F0FB9">
          <w:pPr>
            <w:pStyle w:val="Sidhuvud"/>
          </w:pPr>
          <w:r w:rsidRPr="00E90FF0">
            <w:rPr>
              <w:noProof/>
              <w:lang w:eastAsia="sv-SE"/>
            </w:rPr>
            <w:drawing>
              <wp:inline distT="0" distB="0" distL="0" distR="0" wp14:anchorId="359B20B0" wp14:editId="1B41CB9B">
                <wp:extent cx="1479600" cy="680400"/>
                <wp:effectExtent l="0" t="0" r="6350" b="5715"/>
                <wp:docPr id="10" name="Bildobjekt 10"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64352D" w:rsidTr="00EA3A35">
      <w:trPr>
        <w:trHeight w:val="1127"/>
      </w:trPr>
      <w:tc>
        <w:tcPr>
          <w:tcW w:w="3999" w:type="dxa"/>
        </w:tcPr>
        <w:p w:rsidR="0064352D" w:rsidRDefault="0064352D" w:rsidP="00EB118B">
          <w:pPr>
            <w:pStyle w:val="Sidhuvud"/>
            <w:spacing w:before="40"/>
            <w:jc w:val="left"/>
            <w:rPr>
              <w:noProof/>
            </w:rPr>
          </w:pPr>
          <w:r>
            <w:fldChar w:fldCharType="begin"/>
          </w:r>
          <w:r w:rsidRPr="004F0FB9">
            <w:instrText xml:space="preserve"> CREATEDATE  \@ "yyyy-MM-dd"  \* MERGEFORMAT </w:instrText>
          </w:r>
          <w:r>
            <w:fldChar w:fldCharType="separate"/>
          </w:r>
          <w:r w:rsidR="00C50DCE">
            <w:rPr>
              <w:noProof/>
            </w:rPr>
            <w:t>2015-</w:t>
          </w:r>
          <w:r w:rsidR="00904F7B">
            <w:rPr>
              <w:noProof/>
            </w:rPr>
            <w:t>12-1</w:t>
          </w:r>
          <w:r>
            <w:rPr>
              <w:noProof/>
            </w:rPr>
            <w:fldChar w:fldCharType="end"/>
          </w:r>
          <w:r w:rsidR="00663EAE">
            <w:rPr>
              <w:noProof/>
            </w:rPr>
            <w:t>4</w:t>
          </w:r>
        </w:p>
        <w:p w:rsidR="0064352D" w:rsidRPr="000F60CF" w:rsidRDefault="003C4735" w:rsidP="001C2465">
          <w:pPr>
            <w:pStyle w:val="Sidhuvud"/>
            <w:spacing w:before="40"/>
            <w:jc w:val="left"/>
          </w:pPr>
          <w:r>
            <w:t>Eva Somero Sörensen/Lena Jadekrantz</w:t>
          </w:r>
        </w:p>
        <w:p w:rsidR="0064352D" w:rsidRDefault="0064352D" w:rsidP="00663EAE">
          <w:pPr>
            <w:pStyle w:val="Sidhuvud"/>
            <w:spacing w:before="40"/>
            <w:jc w:val="left"/>
            <w:rPr>
              <w:noProof/>
            </w:rPr>
          </w:pPr>
        </w:p>
      </w:tc>
      <w:tc>
        <w:tcPr>
          <w:tcW w:w="4932" w:type="dxa"/>
          <w:vMerge/>
        </w:tcPr>
        <w:p w:rsidR="0064352D" w:rsidRDefault="0064352D" w:rsidP="004F0FB9">
          <w:pPr>
            <w:pStyle w:val="Sidhuvud"/>
            <w:rPr>
              <w:noProof/>
            </w:rPr>
          </w:pPr>
        </w:p>
      </w:tc>
    </w:tr>
  </w:tbl>
  <w:p w:rsidR="0064352D" w:rsidRDefault="0064352D">
    <w:pPr>
      <w:pStyle w:val="Sidhuvu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884" w:rsidRDefault="00590884" w:rsidP="00516D46">
    <w:pPr>
      <w:pStyle w:val="Sidhuvud"/>
      <w:jc w:val="left"/>
    </w:pPr>
    <w:r>
      <w:t>Författare?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71606E" w:rsidTr="00584972">
      <w:tc>
        <w:tcPr>
          <w:tcW w:w="3821" w:type="dxa"/>
        </w:tcPr>
        <w:p w:rsidR="0071606E" w:rsidRDefault="00584972" w:rsidP="00584972">
          <w:pPr>
            <w:pStyle w:val="Sidhuvud"/>
            <w:jc w:val="left"/>
          </w:pPr>
          <w:r>
            <w:t>Mittuniversitetet</w:t>
          </w:r>
        </w:p>
      </w:tc>
      <w:tc>
        <w:tcPr>
          <w:tcW w:w="3822" w:type="dxa"/>
        </w:tcPr>
        <w:p w:rsidR="0071606E" w:rsidRDefault="0060720D">
          <w:pPr>
            <w:pStyle w:val="Sidhuvud"/>
          </w:pPr>
          <w:r>
            <w:fldChar w:fldCharType="begin"/>
          </w:r>
          <w:r>
            <w:instrText xml:space="preserve"> STYLEREF  "Rapportrubrik 1"  \* MERGEFORMAT </w:instrText>
          </w:r>
          <w:r>
            <w:rPr>
              <w:b/>
              <w:bCs/>
              <w:noProof/>
            </w:rPr>
            <w:fldChar w:fldCharType="end"/>
          </w:r>
        </w:p>
      </w:tc>
    </w:tr>
  </w:tbl>
  <w:p w:rsidR="0071606E" w:rsidRDefault="0071606E">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4F0FB9" w:rsidTr="00EA3A35">
      <w:tc>
        <w:tcPr>
          <w:tcW w:w="3999" w:type="dxa"/>
        </w:tcPr>
        <w:p w:rsidR="004F0FB9" w:rsidRPr="00BA69B4" w:rsidRDefault="004F0FB9"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rsidR="004F0FB9" w:rsidRPr="00E90FF0" w:rsidRDefault="004F0FB9" w:rsidP="004F0FB9">
          <w:pPr>
            <w:pStyle w:val="Sidhuvud"/>
          </w:pPr>
          <w:r w:rsidRPr="00E90FF0">
            <w:rPr>
              <w:noProof/>
              <w:lang w:eastAsia="sv-SE"/>
            </w:rPr>
            <w:drawing>
              <wp:inline distT="0" distB="0" distL="0" distR="0" wp14:anchorId="50024600" wp14:editId="024452DC">
                <wp:extent cx="1479600" cy="680400"/>
                <wp:effectExtent l="0" t="0" r="6350" b="5715"/>
                <wp:docPr id="62" name="Bildobjekt 62"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4F0FB9" w:rsidTr="00EA3A35">
      <w:trPr>
        <w:trHeight w:val="1127"/>
      </w:trPr>
      <w:tc>
        <w:tcPr>
          <w:tcW w:w="3999" w:type="dxa"/>
        </w:tcPr>
        <w:p w:rsidR="00EB118B" w:rsidRDefault="00EB118B" w:rsidP="00EB118B">
          <w:pPr>
            <w:pStyle w:val="Sidhuvud"/>
            <w:spacing w:before="40"/>
            <w:jc w:val="left"/>
            <w:rPr>
              <w:noProof/>
            </w:rPr>
          </w:pPr>
          <w:r>
            <w:fldChar w:fldCharType="begin"/>
          </w:r>
          <w:r w:rsidRPr="004F0FB9">
            <w:instrText xml:space="preserve"> CREATEDATE  \@ "yyyy-MM-dd"  \* MERGEFORMAT </w:instrText>
          </w:r>
          <w:r>
            <w:fldChar w:fldCharType="separate"/>
          </w:r>
          <w:r w:rsidR="00C50DCE">
            <w:rPr>
              <w:noProof/>
            </w:rPr>
            <w:t>2015-09-15</w:t>
          </w:r>
          <w:r>
            <w:rPr>
              <w:noProof/>
            </w:rPr>
            <w:fldChar w:fldCharType="end"/>
          </w:r>
        </w:p>
        <w:p w:rsidR="004F0FB9" w:rsidRPr="000F60CF" w:rsidRDefault="003C4735" w:rsidP="001C2465">
          <w:pPr>
            <w:pStyle w:val="Sidhuvud"/>
            <w:spacing w:before="40"/>
            <w:jc w:val="left"/>
          </w:pPr>
          <w:r>
            <w:t>Eva Somero Sörensen/Lena Jadekrantz</w:t>
          </w:r>
        </w:p>
        <w:p w:rsidR="004F0FB9" w:rsidRDefault="004F0FB9" w:rsidP="00EB118B">
          <w:pPr>
            <w:pStyle w:val="Sidhuvud"/>
            <w:spacing w:before="40"/>
            <w:jc w:val="left"/>
            <w:rPr>
              <w:rFonts w:asciiTheme="majorHAnsi" w:hAnsiTheme="majorHAnsi" w:cstheme="majorHAnsi"/>
              <w:noProof/>
            </w:rPr>
          </w:pPr>
          <w:r w:rsidRPr="004F0FB9">
            <w:t>DNR</w:t>
          </w:r>
          <w:r>
            <w:rPr>
              <w:rFonts w:asciiTheme="majorHAnsi" w:hAnsiTheme="majorHAnsi" w:cstheme="majorHAnsi"/>
              <w:noProof/>
            </w:rPr>
            <w:t xml:space="preserve">: </w:t>
          </w:r>
          <w:r w:rsidR="003C4735">
            <w:rPr>
              <w:rFonts w:asciiTheme="majorHAnsi" w:hAnsiTheme="majorHAnsi" w:cstheme="majorHAnsi"/>
              <w:noProof/>
            </w:rPr>
            <w:t>MIUN xxxx/nnn</w:t>
          </w:r>
        </w:p>
        <w:p w:rsidR="004F0FB9" w:rsidRDefault="004F0FB9" w:rsidP="004F0FB9">
          <w:pPr>
            <w:pStyle w:val="Sidhuvud"/>
            <w:rPr>
              <w:noProof/>
            </w:rPr>
          </w:pPr>
        </w:p>
      </w:tc>
      <w:tc>
        <w:tcPr>
          <w:tcW w:w="4932" w:type="dxa"/>
          <w:vMerge/>
        </w:tcPr>
        <w:p w:rsidR="004F0FB9" w:rsidRDefault="004F0FB9" w:rsidP="004F0FB9">
          <w:pPr>
            <w:pStyle w:val="Sidhuvud"/>
            <w:rPr>
              <w:noProof/>
            </w:rPr>
          </w:pPr>
        </w:p>
      </w:tc>
    </w:tr>
  </w:tbl>
  <w:p w:rsidR="00E70867" w:rsidRDefault="00E7086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E50A41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89016D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F88F5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80271"/>
    <w:multiLevelType w:val="multilevel"/>
    <w:tmpl w:val="566E31A8"/>
    <w:styleLink w:val="Listformatpunktlista2"/>
    <w:lvl w:ilvl="0">
      <w:start w:val="1"/>
      <w:numFmt w:val="bullet"/>
      <w:pStyle w:val="Punktlista"/>
      <w:lvlText w:val=""/>
      <w:lvlJc w:val="left"/>
      <w:pPr>
        <w:ind w:left="567" w:hanging="283"/>
      </w:pPr>
      <w:rPr>
        <w:rFonts w:ascii="Symbol" w:hAnsi="Symbol" w:cs="Times New Roman" w:hint="default"/>
        <w:color w:val="auto"/>
      </w:rPr>
    </w:lvl>
    <w:lvl w:ilvl="1">
      <w:start w:val="1"/>
      <w:numFmt w:val="bullet"/>
      <w:pStyle w:val="Punktlista2"/>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B47E79"/>
    <w:multiLevelType w:val="multilevel"/>
    <w:tmpl w:val="08B0A642"/>
    <w:numStyleLink w:val="Listformatnumreraderubriker"/>
  </w:abstractNum>
  <w:abstractNum w:abstractNumId="5" w15:restartNumberingAfterBreak="0">
    <w:nsid w:val="15AA523A"/>
    <w:multiLevelType w:val="multilevel"/>
    <w:tmpl w:val="6A026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5A2D3E"/>
    <w:multiLevelType w:val="multilevel"/>
    <w:tmpl w:val="08B0A642"/>
    <w:numStyleLink w:val="Listformatnumreraderubriker"/>
  </w:abstractNum>
  <w:abstractNum w:abstractNumId="7" w15:restartNumberingAfterBreak="0">
    <w:nsid w:val="18B514F3"/>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183897"/>
    <w:multiLevelType w:val="hybridMultilevel"/>
    <w:tmpl w:val="94B680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FF03B91"/>
    <w:multiLevelType w:val="multilevel"/>
    <w:tmpl w:val="566E31A8"/>
    <w:numStyleLink w:val="Listformatpunktlista2"/>
  </w:abstractNum>
  <w:abstractNum w:abstractNumId="10" w15:restartNumberingAfterBreak="0">
    <w:nsid w:val="3C2B0666"/>
    <w:multiLevelType w:val="multilevel"/>
    <w:tmpl w:val="3EE8D168"/>
    <w:lvl w:ilvl="0">
      <w:start w:val="1"/>
      <w:numFmt w:val="bullet"/>
      <w:lvlText w:val=""/>
      <w:lvlJc w:val="left"/>
      <w:pPr>
        <w:ind w:left="567" w:hanging="283"/>
      </w:pPr>
      <w:rPr>
        <w:rFonts w:ascii="Symbol" w:hAnsi="Symbol" w:cs="Times New Roman" w:hint="default"/>
        <w:color w:val="auto"/>
      </w:rPr>
    </w:lvl>
    <w:lvl w:ilvl="1">
      <w:start w:val="1"/>
      <w:numFmt w:val="bullet"/>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A96832"/>
    <w:multiLevelType w:val="multilevel"/>
    <w:tmpl w:val="64EE99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74544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D103106"/>
    <w:multiLevelType w:val="multilevel"/>
    <w:tmpl w:val="08B0A642"/>
    <w:numStyleLink w:val="Listformatnumreraderubriker"/>
  </w:abstractNum>
  <w:abstractNum w:abstractNumId="14" w15:restartNumberingAfterBreak="0">
    <w:nsid w:val="50A20C47"/>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40D4F42"/>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5D56A6"/>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9D6CE3"/>
    <w:multiLevelType w:val="hybridMultilevel"/>
    <w:tmpl w:val="F6AE0F8E"/>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A400330"/>
    <w:multiLevelType w:val="multilevel"/>
    <w:tmpl w:val="AFC00FE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51227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F8103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8E22A3"/>
    <w:multiLevelType w:val="multilevel"/>
    <w:tmpl w:val="08B0A642"/>
    <w:styleLink w:val="Listformatnumreraderubriker"/>
    <w:lvl w:ilvl="0">
      <w:start w:val="1"/>
      <w:numFmt w:val="decimal"/>
      <w:pStyle w:val="Rubrik1numrerad"/>
      <w:suff w:val="space"/>
      <w:lvlText w:val="%1"/>
      <w:lvlJc w:val="left"/>
      <w:pPr>
        <w:ind w:left="360" w:hanging="360"/>
      </w:pPr>
      <w:rPr>
        <w:rFonts w:hint="default"/>
      </w:rPr>
    </w:lvl>
    <w:lvl w:ilvl="1">
      <w:start w:val="1"/>
      <w:numFmt w:val="decimal"/>
      <w:pStyle w:val="Rubrik2numrerad"/>
      <w:suff w:val="space"/>
      <w:lvlText w:val="%1.%2"/>
      <w:lvlJc w:val="left"/>
      <w:pPr>
        <w:ind w:left="720" w:hanging="720"/>
      </w:pPr>
      <w:rPr>
        <w:rFonts w:hint="default"/>
      </w:rPr>
    </w:lvl>
    <w:lvl w:ilvl="2">
      <w:start w:val="1"/>
      <w:numFmt w:val="decimal"/>
      <w:pStyle w:val="Rubrik3numrerad"/>
      <w:suff w:val="space"/>
      <w:lvlText w:val="%1.%2.%3"/>
      <w:lvlJc w:val="left"/>
      <w:pPr>
        <w:ind w:left="1077" w:hanging="1077"/>
      </w:pPr>
      <w:rPr>
        <w:rFonts w:hint="default"/>
      </w:rPr>
    </w:lvl>
    <w:lvl w:ilvl="3">
      <w:start w:val="1"/>
      <w:numFmt w:val="decimal"/>
      <w:pStyle w:val="Rubrik4numrerad"/>
      <w:suff w:val="space"/>
      <w:lvlText w:val="%1.%2.%3.%4"/>
      <w:lvlJc w:val="left"/>
      <w:pPr>
        <w:ind w:left="1440" w:hanging="1440"/>
      </w:pPr>
      <w:rPr>
        <w:rFonts w:hint="default"/>
      </w:rPr>
    </w:lvl>
    <w:lvl w:ilvl="4">
      <w:start w:val="1"/>
      <w:numFmt w:val="decimal"/>
      <w:pStyle w:val="Rubrik5numrerad"/>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59F4E0A"/>
    <w:multiLevelType w:val="hybridMultilevel"/>
    <w:tmpl w:val="50646F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6092EC4"/>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CC37D5"/>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3EE4442"/>
    <w:multiLevelType w:val="multilevel"/>
    <w:tmpl w:val="1C2E7126"/>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EEC7F21"/>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0"/>
  </w:num>
  <w:num w:numId="4">
    <w:abstractNumId w:val="25"/>
  </w:num>
  <w:num w:numId="5">
    <w:abstractNumId w:val="1"/>
  </w:num>
  <w:num w:numId="6">
    <w:abstractNumId w:val="5"/>
  </w:num>
  <w:num w:numId="7">
    <w:abstractNumId w:val="21"/>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1">
      <w:lvl w:ilvl="1">
        <w:start w:val="1"/>
        <w:numFmt w:val="decimal"/>
        <w:lvlText w:val="%1.%2."/>
        <w:lvlJc w:val="left"/>
        <w:pPr>
          <w:ind w:left="720" w:hanging="720"/>
        </w:pPr>
        <w:rPr>
          <w:rFonts w:hint="default"/>
        </w:rPr>
      </w:lvl>
    </w:lvlOverride>
  </w:num>
  <w:num w:numId="10">
    <w:abstractNumId w:val="14"/>
  </w:num>
  <w:num w:numId="11">
    <w:abstractNumId w:val="20"/>
  </w:num>
  <w:num w:numId="12">
    <w:abstractNumId w:val="26"/>
  </w:num>
  <w:num w:numId="13">
    <w:abstractNumId w:val="15"/>
  </w:num>
  <w:num w:numId="14">
    <w:abstractNumId w:val="4"/>
  </w:num>
  <w:num w:numId="15">
    <w:abstractNumId w:val="16"/>
  </w:num>
  <w:num w:numId="16">
    <w:abstractNumId w:val="23"/>
  </w:num>
  <w:num w:numId="17">
    <w:abstractNumId w:val="19"/>
  </w:num>
  <w:num w:numId="18">
    <w:abstractNumId w:val="7"/>
  </w:num>
  <w:num w:numId="19">
    <w:abstractNumId w:val="11"/>
  </w:num>
  <w:num w:numId="20">
    <w:abstractNumId w:val="6"/>
  </w:num>
  <w:num w:numId="21">
    <w:abstractNumId w:val="12"/>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8"/>
  </w:num>
  <w:num w:numId="27">
    <w:abstractNumId w:val="22"/>
  </w:num>
  <w:num w:numId="28">
    <w:abstractNumId w:val="1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247"/>
  <w:hyphenationZone w:val="425"/>
  <w:characterSpacingControl w:val="doNotCompress"/>
  <w:hdrShapeDefaults>
    <o:shapedefaults v:ext="edit" spidmax="143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735"/>
    <w:rsid w:val="0000059E"/>
    <w:rsid w:val="00007004"/>
    <w:rsid w:val="000535B5"/>
    <w:rsid w:val="000603C7"/>
    <w:rsid w:val="0006309D"/>
    <w:rsid w:val="00082B49"/>
    <w:rsid w:val="0008542F"/>
    <w:rsid w:val="000A3806"/>
    <w:rsid w:val="000A3AEE"/>
    <w:rsid w:val="000A3E56"/>
    <w:rsid w:val="000A55D3"/>
    <w:rsid w:val="000A6173"/>
    <w:rsid w:val="000D742D"/>
    <w:rsid w:val="000E3404"/>
    <w:rsid w:val="000E4BCF"/>
    <w:rsid w:val="000F60CF"/>
    <w:rsid w:val="001002AA"/>
    <w:rsid w:val="00104EA7"/>
    <w:rsid w:val="001124FE"/>
    <w:rsid w:val="00122600"/>
    <w:rsid w:val="001565B5"/>
    <w:rsid w:val="00156F04"/>
    <w:rsid w:val="00165B16"/>
    <w:rsid w:val="001821F8"/>
    <w:rsid w:val="0019145C"/>
    <w:rsid w:val="0019705E"/>
    <w:rsid w:val="00197D2B"/>
    <w:rsid w:val="001A0DAA"/>
    <w:rsid w:val="001A1819"/>
    <w:rsid w:val="001A5440"/>
    <w:rsid w:val="001C2465"/>
    <w:rsid w:val="001D0582"/>
    <w:rsid w:val="001D499C"/>
    <w:rsid w:val="001E2799"/>
    <w:rsid w:val="001E3B56"/>
    <w:rsid w:val="001F0812"/>
    <w:rsid w:val="001F10BC"/>
    <w:rsid w:val="00205EB0"/>
    <w:rsid w:val="00206D9E"/>
    <w:rsid w:val="00207AF8"/>
    <w:rsid w:val="0024689A"/>
    <w:rsid w:val="0024755B"/>
    <w:rsid w:val="00250733"/>
    <w:rsid w:val="00252650"/>
    <w:rsid w:val="00254578"/>
    <w:rsid w:val="00255859"/>
    <w:rsid w:val="00256EC9"/>
    <w:rsid w:val="00270306"/>
    <w:rsid w:val="0028166F"/>
    <w:rsid w:val="0029770C"/>
    <w:rsid w:val="002D1A6B"/>
    <w:rsid w:val="002D3175"/>
    <w:rsid w:val="002F6692"/>
    <w:rsid w:val="003031B5"/>
    <w:rsid w:val="00332B42"/>
    <w:rsid w:val="00333568"/>
    <w:rsid w:val="00333F32"/>
    <w:rsid w:val="003343DF"/>
    <w:rsid w:val="00342BAB"/>
    <w:rsid w:val="00342D40"/>
    <w:rsid w:val="00343B38"/>
    <w:rsid w:val="00350414"/>
    <w:rsid w:val="00363BD9"/>
    <w:rsid w:val="003677FC"/>
    <w:rsid w:val="00371B00"/>
    <w:rsid w:val="00375386"/>
    <w:rsid w:val="00383D17"/>
    <w:rsid w:val="003A4AFB"/>
    <w:rsid w:val="003C19D5"/>
    <w:rsid w:val="003C4735"/>
    <w:rsid w:val="003E4BDD"/>
    <w:rsid w:val="003E4E9A"/>
    <w:rsid w:val="003F115C"/>
    <w:rsid w:val="00405ACF"/>
    <w:rsid w:val="00413E88"/>
    <w:rsid w:val="00435FE5"/>
    <w:rsid w:val="00443A1F"/>
    <w:rsid w:val="0044747B"/>
    <w:rsid w:val="004565AA"/>
    <w:rsid w:val="00460CFD"/>
    <w:rsid w:val="00464AA5"/>
    <w:rsid w:val="00474416"/>
    <w:rsid w:val="0047515C"/>
    <w:rsid w:val="004845CD"/>
    <w:rsid w:val="004854B3"/>
    <w:rsid w:val="004906ED"/>
    <w:rsid w:val="00495368"/>
    <w:rsid w:val="004973F4"/>
    <w:rsid w:val="004A024D"/>
    <w:rsid w:val="004A419C"/>
    <w:rsid w:val="004C409C"/>
    <w:rsid w:val="004C6600"/>
    <w:rsid w:val="004D1993"/>
    <w:rsid w:val="004E4858"/>
    <w:rsid w:val="004E4AF5"/>
    <w:rsid w:val="004F0FB9"/>
    <w:rsid w:val="004F5A2D"/>
    <w:rsid w:val="00503711"/>
    <w:rsid w:val="005162D2"/>
    <w:rsid w:val="00516D46"/>
    <w:rsid w:val="00517D8D"/>
    <w:rsid w:val="005227E4"/>
    <w:rsid w:val="0052284B"/>
    <w:rsid w:val="00522A41"/>
    <w:rsid w:val="00526960"/>
    <w:rsid w:val="00545972"/>
    <w:rsid w:val="00545F18"/>
    <w:rsid w:val="005504E9"/>
    <w:rsid w:val="005515B5"/>
    <w:rsid w:val="00554EF3"/>
    <w:rsid w:val="00574E5B"/>
    <w:rsid w:val="005816FC"/>
    <w:rsid w:val="00584972"/>
    <w:rsid w:val="00584E77"/>
    <w:rsid w:val="00590884"/>
    <w:rsid w:val="005A2953"/>
    <w:rsid w:val="005B032F"/>
    <w:rsid w:val="005B1832"/>
    <w:rsid w:val="005B35D1"/>
    <w:rsid w:val="005B5224"/>
    <w:rsid w:val="005D7876"/>
    <w:rsid w:val="005E3AF4"/>
    <w:rsid w:val="00602F7B"/>
    <w:rsid w:val="0060720D"/>
    <w:rsid w:val="006105D6"/>
    <w:rsid w:val="00617C64"/>
    <w:rsid w:val="006203EC"/>
    <w:rsid w:val="0062303E"/>
    <w:rsid w:val="0064352D"/>
    <w:rsid w:val="00644641"/>
    <w:rsid w:val="00650B23"/>
    <w:rsid w:val="006518BC"/>
    <w:rsid w:val="00652F14"/>
    <w:rsid w:val="006577B5"/>
    <w:rsid w:val="00662B38"/>
    <w:rsid w:val="00663EAE"/>
    <w:rsid w:val="00680823"/>
    <w:rsid w:val="006858DC"/>
    <w:rsid w:val="00686807"/>
    <w:rsid w:val="006868CF"/>
    <w:rsid w:val="0069094B"/>
    <w:rsid w:val="006927D2"/>
    <w:rsid w:val="00694FD7"/>
    <w:rsid w:val="006C1D81"/>
    <w:rsid w:val="006C624C"/>
    <w:rsid w:val="006D129E"/>
    <w:rsid w:val="006D229F"/>
    <w:rsid w:val="006E1614"/>
    <w:rsid w:val="006E5D10"/>
    <w:rsid w:val="006E64DA"/>
    <w:rsid w:val="006E689A"/>
    <w:rsid w:val="006E75DB"/>
    <w:rsid w:val="006F7DF2"/>
    <w:rsid w:val="007074AC"/>
    <w:rsid w:val="00710D48"/>
    <w:rsid w:val="007119E4"/>
    <w:rsid w:val="0071606E"/>
    <w:rsid w:val="007275AF"/>
    <w:rsid w:val="00734BFD"/>
    <w:rsid w:val="0073754A"/>
    <w:rsid w:val="00756011"/>
    <w:rsid w:val="00761863"/>
    <w:rsid w:val="00763ED2"/>
    <w:rsid w:val="007645DB"/>
    <w:rsid w:val="00765DCC"/>
    <w:rsid w:val="007669AF"/>
    <w:rsid w:val="00771BDD"/>
    <w:rsid w:val="00776BDB"/>
    <w:rsid w:val="00781BE5"/>
    <w:rsid w:val="00783199"/>
    <w:rsid w:val="00792F23"/>
    <w:rsid w:val="007C6CE3"/>
    <w:rsid w:val="007D1A2F"/>
    <w:rsid w:val="007D4F08"/>
    <w:rsid w:val="007D6FF2"/>
    <w:rsid w:val="007F5B9C"/>
    <w:rsid w:val="007F5F4A"/>
    <w:rsid w:val="00804A07"/>
    <w:rsid w:val="00806D32"/>
    <w:rsid w:val="00811D20"/>
    <w:rsid w:val="0081683F"/>
    <w:rsid w:val="00822AE1"/>
    <w:rsid w:val="00830F24"/>
    <w:rsid w:val="00842A5F"/>
    <w:rsid w:val="00842D68"/>
    <w:rsid w:val="00847DB3"/>
    <w:rsid w:val="0087787A"/>
    <w:rsid w:val="00881FF0"/>
    <w:rsid w:val="00896A15"/>
    <w:rsid w:val="008A0D50"/>
    <w:rsid w:val="008A7852"/>
    <w:rsid w:val="008B692E"/>
    <w:rsid w:val="008B7014"/>
    <w:rsid w:val="008C4D53"/>
    <w:rsid w:val="008D2DF7"/>
    <w:rsid w:val="008D500C"/>
    <w:rsid w:val="008E5C65"/>
    <w:rsid w:val="008F3688"/>
    <w:rsid w:val="00901429"/>
    <w:rsid w:val="00904F7B"/>
    <w:rsid w:val="00905087"/>
    <w:rsid w:val="00911B0D"/>
    <w:rsid w:val="009161BE"/>
    <w:rsid w:val="009165E2"/>
    <w:rsid w:val="00922F52"/>
    <w:rsid w:val="00945E54"/>
    <w:rsid w:val="00963C87"/>
    <w:rsid w:val="00964093"/>
    <w:rsid w:val="00970E4C"/>
    <w:rsid w:val="00971A6A"/>
    <w:rsid w:val="00971F38"/>
    <w:rsid w:val="009852BC"/>
    <w:rsid w:val="00986321"/>
    <w:rsid w:val="00992047"/>
    <w:rsid w:val="009A0C04"/>
    <w:rsid w:val="009B454F"/>
    <w:rsid w:val="009B678E"/>
    <w:rsid w:val="009C595C"/>
    <w:rsid w:val="00A01D81"/>
    <w:rsid w:val="00A03753"/>
    <w:rsid w:val="00A1042E"/>
    <w:rsid w:val="00A11AA1"/>
    <w:rsid w:val="00A34F42"/>
    <w:rsid w:val="00A43BDD"/>
    <w:rsid w:val="00A46E78"/>
    <w:rsid w:val="00A55BE8"/>
    <w:rsid w:val="00A61352"/>
    <w:rsid w:val="00A66AB8"/>
    <w:rsid w:val="00A66D62"/>
    <w:rsid w:val="00A76DA4"/>
    <w:rsid w:val="00A87DB6"/>
    <w:rsid w:val="00A94F83"/>
    <w:rsid w:val="00AA0278"/>
    <w:rsid w:val="00AB126B"/>
    <w:rsid w:val="00AB4043"/>
    <w:rsid w:val="00AB49A3"/>
    <w:rsid w:val="00AD4A6E"/>
    <w:rsid w:val="00AD5CFB"/>
    <w:rsid w:val="00AE3B3F"/>
    <w:rsid w:val="00AF4B32"/>
    <w:rsid w:val="00B033E9"/>
    <w:rsid w:val="00B13B81"/>
    <w:rsid w:val="00B34695"/>
    <w:rsid w:val="00B548C3"/>
    <w:rsid w:val="00B73306"/>
    <w:rsid w:val="00B744D5"/>
    <w:rsid w:val="00B81135"/>
    <w:rsid w:val="00B84923"/>
    <w:rsid w:val="00B94997"/>
    <w:rsid w:val="00B957FF"/>
    <w:rsid w:val="00BA69B4"/>
    <w:rsid w:val="00BB12DB"/>
    <w:rsid w:val="00BB1A55"/>
    <w:rsid w:val="00BB315B"/>
    <w:rsid w:val="00BB7C98"/>
    <w:rsid w:val="00BC3EE1"/>
    <w:rsid w:val="00BE5A60"/>
    <w:rsid w:val="00BE5C4E"/>
    <w:rsid w:val="00C07496"/>
    <w:rsid w:val="00C14A5B"/>
    <w:rsid w:val="00C14BC2"/>
    <w:rsid w:val="00C21B53"/>
    <w:rsid w:val="00C30D06"/>
    <w:rsid w:val="00C32A08"/>
    <w:rsid w:val="00C36C4F"/>
    <w:rsid w:val="00C474BA"/>
    <w:rsid w:val="00C50DCE"/>
    <w:rsid w:val="00C60686"/>
    <w:rsid w:val="00C73315"/>
    <w:rsid w:val="00C7752C"/>
    <w:rsid w:val="00C82E48"/>
    <w:rsid w:val="00C833CC"/>
    <w:rsid w:val="00C9448B"/>
    <w:rsid w:val="00C95662"/>
    <w:rsid w:val="00C95AB1"/>
    <w:rsid w:val="00C969CC"/>
    <w:rsid w:val="00CA3DB7"/>
    <w:rsid w:val="00CA70D8"/>
    <w:rsid w:val="00CE0A95"/>
    <w:rsid w:val="00CE1529"/>
    <w:rsid w:val="00CE2018"/>
    <w:rsid w:val="00CF3963"/>
    <w:rsid w:val="00CF4FB1"/>
    <w:rsid w:val="00D01B3C"/>
    <w:rsid w:val="00D04679"/>
    <w:rsid w:val="00D06401"/>
    <w:rsid w:val="00D266DC"/>
    <w:rsid w:val="00D350BF"/>
    <w:rsid w:val="00D351BD"/>
    <w:rsid w:val="00D40D2B"/>
    <w:rsid w:val="00D60B43"/>
    <w:rsid w:val="00D63C26"/>
    <w:rsid w:val="00D72FE3"/>
    <w:rsid w:val="00D85667"/>
    <w:rsid w:val="00D978E3"/>
    <w:rsid w:val="00DA22C6"/>
    <w:rsid w:val="00DB512C"/>
    <w:rsid w:val="00DB5CAA"/>
    <w:rsid w:val="00DC2506"/>
    <w:rsid w:val="00DC5D7C"/>
    <w:rsid w:val="00DD0559"/>
    <w:rsid w:val="00DD45EB"/>
    <w:rsid w:val="00DE105F"/>
    <w:rsid w:val="00DE4DAA"/>
    <w:rsid w:val="00DE57AD"/>
    <w:rsid w:val="00DF1A86"/>
    <w:rsid w:val="00DF79AC"/>
    <w:rsid w:val="00E0009C"/>
    <w:rsid w:val="00E00990"/>
    <w:rsid w:val="00E25647"/>
    <w:rsid w:val="00E26B0B"/>
    <w:rsid w:val="00E32F94"/>
    <w:rsid w:val="00E367E4"/>
    <w:rsid w:val="00E5700E"/>
    <w:rsid w:val="00E600FB"/>
    <w:rsid w:val="00E65FCD"/>
    <w:rsid w:val="00E70867"/>
    <w:rsid w:val="00E70A62"/>
    <w:rsid w:val="00E74C4F"/>
    <w:rsid w:val="00E765B1"/>
    <w:rsid w:val="00E90FF0"/>
    <w:rsid w:val="00E910F0"/>
    <w:rsid w:val="00E93E64"/>
    <w:rsid w:val="00EA3A35"/>
    <w:rsid w:val="00EB118B"/>
    <w:rsid w:val="00ED01E2"/>
    <w:rsid w:val="00ED2EA3"/>
    <w:rsid w:val="00ED4855"/>
    <w:rsid w:val="00ED5C86"/>
    <w:rsid w:val="00EE6228"/>
    <w:rsid w:val="00EE6B7F"/>
    <w:rsid w:val="00F16E70"/>
    <w:rsid w:val="00F22361"/>
    <w:rsid w:val="00F277E1"/>
    <w:rsid w:val="00F31C9D"/>
    <w:rsid w:val="00F365C1"/>
    <w:rsid w:val="00F4475F"/>
    <w:rsid w:val="00F53D32"/>
    <w:rsid w:val="00F72D22"/>
    <w:rsid w:val="00F748F4"/>
    <w:rsid w:val="00F7714D"/>
    <w:rsid w:val="00F800D6"/>
    <w:rsid w:val="00F86B20"/>
    <w:rsid w:val="00F97BA1"/>
    <w:rsid w:val="00FB1DA0"/>
    <w:rsid w:val="00FB3852"/>
    <w:rsid w:val="00FB43A1"/>
    <w:rsid w:val="00FC752D"/>
    <w:rsid w:val="00FD0BD1"/>
    <w:rsid w:val="00FD4B48"/>
    <w:rsid w:val="00FD5BCF"/>
    <w:rsid w:val="00FE0879"/>
    <w:rsid w:val="00FF0831"/>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1A07B08-4399-4AC6-BE95-6E922E1E7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8F4"/>
    <w:pPr>
      <w:spacing w:before="60" w:after="0" w:line="260" w:lineRule="atLeast"/>
    </w:pPr>
    <w:rPr>
      <w:sz w:val="20"/>
    </w:rPr>
  </w:style>
  <w:style w:type="paragraph" w:styleId="Rubrik1">
    <w:name w:val="heading 1"/>
    <w:basedOn w:val="Normal"/>
    <w:next w:val="Normal"/>
    <w:link w:val="Rubrik1Char"/>
    <w:uiPriority w:val="9"/>
    <w:qFormat/>
    <w:rsid w:val="00C14BC2"/>
    <w:pPr>
      <w:keepNext/>
      <w:keepLines/>
      <w:spacing w:before="0" w:after="150" w:line="440" w:lineRule="atLeast"/>
      <w:outlineLvl w:val="0"/>
    </w:pPr>
    <w:rPr>
      <w:rFonts w:asciiTheme="majorHAnsi" w:eastAsiaTheme="majorEastAsia" w:hAnsiTheme="majorHAnsi" w:cstheme="majorBidi"/>
      <w:b/>
      <w:sz w:val="36"/>
      <w:szCs w:val="32"/>
    </w:rPr>
  </w:style>
  <w:style w:type="paragraph" w:styleId="Rubrik2">
    <w:name w:val="heading 2"/>
    <w:basedOn w:val="Normal"/>
    <w:next w:val="Normal"/>
    <w:link w:val="Rubrik2Char"/>
    <w:uiPriority w:val="9"/>
    <w:qFormat/>
    <w:rsid w:val="003F115C"/>
    <w:pPr>
      <w:keepNext/>
      <w:keepLines/>
      <w:spacing w:before="300" w:line="340" w:lineRule="atLeast"/>
      <w:outlineLvl w:val="1"/>
    </w:pPr>
    <w:rPr>
      <w:rFonts w:asciiTheme="majorHAnsi" w:eastAsiaTheme="majorEastAsia" w:hAnsiTheme="majorHAnsi" w:cstheme="majorBidi"/>
      <w:sz w:val="26"/>
      <w:szCs w:val="26"/>
    </w:rPr>
  </w:style>
  <w:style w:type="paragraph" w:styleId="Rubrik3">
    <w:name w:val="heading 3"/>
    <w:basedOn w:val="Normal"/>
    <w:next w:val="Normal"/>
    <w:link w:val="Rubrik3Char"/>
    <w:uiPriority w:val="9"/>
    <w:qFormat/>
    <w:rsid w:val="00E00990"/>
    <w:pPr>
      <w:keepNext/>
      <w:keepLines/>
      <w:spacing w:after="60" w:line="280" w:lineRule="atLeast"/>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qFormat/>
    <w:rsid w:val="00B548C3"/>
    <w:pPr>
      <w:keepNext/>
      <w:keepLines/>
      <w:spacing w:before="300" w:line="280" w:lineRule="atLeast"/>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qFormat/>
    <w:rsid w:val="00B548C3"/>
    <w:pPr>
      <w:keepNext/>
      <w:keepLines/>
      <w:spacing w:before="300"/>
      <w:outlineLvl w:val="4"/>
    </w:pPr>
    <w:rPr>
      <w:rFonts w:asciiTheme="majorHAnsi" w:eastAsiaTheme="majorEastAsia" w:hAnsiTheme="majorHAnsi" w:cstheme="majorBid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E90FF0"/>
    <w:pPr>
      <w:spacing w:before="0" w:line="240" w:lineRule="auto"/>
      <w:jc w:val="right"/>
    </w:pPr>
    <w:rPr>
      <w:rFonts w:ascii="Arial" w:hAnsi="Arial"/>
      <w:sz w:val="18"/>
    </w:rPr>
  </w:style>
  <w:style w:type="character" w:customStyle="1" w:styleId="SidhuvudChar">
    <w:name w:val="Sidhuvud Char"/>
    <w:basedOn w:val="Standardstycketeckensnitt"/>
    <w:link w:val="Sidhuvud"/>
    <w:uiPriority w:val="99"/>
    <w:rsid w:val="00E90FF0"/>
    <w:rPr>
      <w:rFonts w:ascii="Arial" w:hAnsi="Arial"/>
      <w:sz w:val="18"/>
    </w:rPr>
  </w:style>
  <w:style w:type="paragraph" w:styleId="Sidfot">
    <w:name w:val="footer"/>
    <w:basedOn w:val="Normal"/>
    <w:link w:val="SidfotChar"/>
    <w:uiPriority w:val="99"/>
    <w:unhideWhenUsed/>
    <w:rsid w:val="0006309D"/>
    <w:pPr>
      <w:tabs>
        <w:tab w:val="center" w:pos="4536"/>
        <w:tab w:val="right" w:pos="9072"/>
      </w:tabs>
      <w:spacing w:before="0" w:line="280" w:lineRule="atLeast"/>
      <w:jc w:val="center"/>
    </w:pPr>
  </w:style>
  <w:style w:type="character" w:customStyle="1" w:styleId="SidfotChar">
    <w:name w:val="Sidfot Char"/>
    <w:basedOn w:val="Standardstycketeckensnitt"/>
    <w:link w:val="Sidfot"/>
    <w:uiPriority w:val="99"/>
    <w:rsid w:val="0006309D"/>
    <w:rPr>
      <w:sz w:val="20"/>
    </w:rPr>
  </w:style>
  <w:style w:type="table" w:styleId="Tabellrutnt">
    <w:name w:val="Table Grid"/>
    <w:basedOn w:val="Normaltabell"/>
    <w:uiPriority w:val="39"/>
    <w:rsid w:val="00E25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qFormat/>
    <w:rsid w:val="00971A6A"/>
    <w:pPr>
      <w:spacing w:before="0" w:line="280" w:lineRule="atLeast"/>
    </w:pPr>
    <w:rPr>
      <w:rFonts w:ascii="Arial" w:hAnsi="Arial"/>
      <w:sz w:val="18"/>
    </w:rPr>
  </w:style>
  <w:style w:type="character" w:styleId="Platshllartext">
    <w:name w:val="Placeholder Text"/>
    <w:basedOn w:val="Standardstycketeckensnitt"/>
    <w:uiPriority w:val="99"/>
    <w:semiHidden/>
    <w:rsid w:val="009B454F"/>
    <w:rPr>
      <w:color w:val="808080"/>
    </w:rPr>
  </w:style>
  <w:style w:type="paragraph" w:customStyle="1" w:styleId="Epost">
    <w:name w:val="Epost"/>
    <w:basedOn w:val="Mottagare"/>
    <w:semiHidden/>
    <w:rsid w:val="009B454F"/>
    <w:rPr>
      <w:i/>
    </w:rPr>
  </w:style>
  <w:style w:type="paragraph" w:customStyle="1" w:styleId="SidfotEpost">
    <w:name w:val="SidfotEpost"/>
    <w:basedOn w:val="Sidfot"/>
    <w:semiHidden/>
    <w:rsid w:val="00971A6A"/>
    <w:rPr>
      <w:i/>
    </w:rPr>
  </w:style>
  <w:style w:type="character" w:styleId="Hyperlnk">
    <w:name w:val="Hyperlink"/>
    <w:basedOn w:val="Standardstycketeckensnitt"/>
    <w:uiPriority w:val="99"/>
    <w:rsid w:val="001002AA"/>
    <w:rPr>
      <w:color w:val="0563C1" w:themeColor="hyperlink"/>
      <w:u w:val="single"/>
    </w:rPr>
  </w:style>
  <w:style w:type="paragraph" w:customStyle="1" w:styleId="Hlsningsfras">
    <w:name w:val="Hälsningsfras"/>
    <w:basedOn w:val="Normal"/>
    <w:qFormat/>
    <w:rsid w:val="00FB1DA0"/>
  </w:style>
  <w:style w:type="character" w:styleId="Sidnummer">
    <w:name w:val="page number"/>
    <w:basedOn w:val="Standardstycketeckensnitt"/>
    <w:uiPriority w:val="99"/>
    <w:semiHidden/>
    <w:rsid w:val="0019145C"/>
    <w:rPr>
      <w:rFonts w:ascii="Arial" w:hAnsi="Arial"/>
      <w:sz w:val="18"/>
    </w:rPr>
  </w:style>
  <w:style w:type="paragraph" w:styleId="Ballongtext">
    <w:name w:val="Balloon Text"/>
    <w:basedOn w:val="Normal"/>
    <w:link w:val="BallongtextChar"/>
    <w:uiPriority w:val="99"/>
    <w:semiHidden/>
    <w:unhideWhenUsed/>
    <w:rsid w:val="0073754A"/>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54A"/>
    <w:rPr>
      <w:rFonts w:ascii="Segoe UI" w:hAnsi="Segoe UI" w:cs="Segoe UI"/>
      <w:sz w:val="18"/>
      <w:szCs w:val="18"/>
    </w:rPr>
  </w:style>
  <w:style w:type="character" w:customStyle="1" w:styleId="Rubrik1Char">
    <w:name w:val="Rubrik 1 Char"/>
    <w:basedOn w:val="Standardstycketeckensnitt"/>
    <w:link w:val="Rubrik1"/>
    <w:uiPriority w:val="9"/>
    <w:rsid w:val="00C14BC2"/>
    <w:rPr>
      <w:rFonts w:asciiTheme="majorHAnsi" w:eastAsiaTheme="majorEastAsia" w:hAnsiTheme="majorHAnsi" w:cstheme="majorBidi"/>
      <w:b/>
      <w:sz w:val="36"/>
      <w:szCs w:val="32"/>
    </w:rPr>
  </w:style>
  <w:style w:type="character" w:customStyle="1" w:styleId="Rubrik2Char">
    <w:name w:val="Rubrik 2 Char"/>
    <w:basedOn w:val="Standardstycketeckensnitt"/>
    <w:link w:val="Rubrik2"/>
    <w:uiPriority w:val="9"/>
    <w:rsid w:val="003F115C"/>
    <w:rPr>
      <w:rFonts w:asciiTheme="majorHAnsi" w:eastAsiaTheme="majorEastAsia" w:hAnsiTheme="majorHAnsi" w:cstheme="majorBidi"/>
      <w:sz w:val="26"/>
      <w:szCs w:val="26"/>
    </w:rPr>
  </w:style>
  <w:style w:type="character" w:customStyle="1" w:styleId="Rubrik3Char">
    <w:name w:val="Rubrik 3 Char"/>
    <w:basedOn w:val="Standardstycketeckensnitt"/>
    <w:link w:val="Rubrik3"/>
    <w:uiPriority w:val="9"/>
    <w:rsid w:val="00E00990"/>
    <w:rPr>
      <w:rFonts w:asciiTheme="majorHAnsi" w:eastAsiaTheme="majorEastAsia" w:hAnsiTheme="majorHAnsi" w:cstheme="majorBidi"/>
      <w:b/>
      <w:sz w:val="20"/>
      <w:szCs w:val="24"/>
    </w:rPr>
  </w:style>
  <w:style w:type="character" w:customStyle="1" w:styleId="Rubrik4Char">
    <w:name w:val="Rubrik 4 Char"/>
    <w:basedOn w:val="Standardstycketeckensnitt"/>
    <w:link w:val="Rubrik4"/>
    <w:uiPriority w:val="9"/>
    <w:rsid w:val="00B548C3"/>
    <w:rPr>
      <w:rFonts w:asciiTheme="majorHAnsi" w:eastAsiaTheme="majorEastAsia" w:hAnsiTheme="majorHAnsi" w:cstheme="majorBidi"/>
      <w:i/>
      <w:iCs/>
      <w:sz w:val="20"/>
    </w:rPr>
  </w:style>
  <w:style w:type="character" w:customStyle="1" w:styleId="Rubrik5Char">
    <w:name w:val="Rubrik 5 Char"/>
    <w:basedOn w:val="Standardstycketeckensnitt"/>
    <w:link w:val="Rubrik5"/>
    <w:uiPriority w:val="9"/>
    <w:rsid w:val="00B548C3"/>
    <w:rPr>
      <w:rFonts w:asciiTheme="majorHAnsi" w:eastAsiaTheme="majorEastAsia" w:hAnsiTheme="majorHAnsi" w:cstheme="majorBidi"/>
      <w:sz w:val="18"/>
    </w:rPr>
  </w:style>
  <w:style w:type="numbering" w:customStyle="1" w:styleId="Listformatnumreradlista">
    <w:name w:val="Listformat numrerad lista"/>
    <w:uiPriority w:val="99"/>
    <w:rsid w:val="00A66AB8"/>
    <w:pPr>
      <w:numPr>
        <w:numId w:val="4"/>
      </w:numPr>
    </w:pPr>
  </w:style>
  <w:style w:type="paragraph" w:styleId="Punktlista">
    <w:name w:val="List Bullet"/>
    <w:basedOn w:val="Normal"/>
    <w:uiPriority w:val="99"/>
    <w:rsid w:val="00C30D06"/>
    <w:pPr>
      <w:numPr>
        <w:numId w:val="24"/>
      </w:numPr>
      <w:spacing w:before="120"/>
      <w:contextualSpacing/>
    </w:pPr>
  </w:style>
  <w:style w:type="paragraph" w:styleId="Punktlista2">
    <w:name w:val="List Bullet 2"/>
    <w:basedOn w:val="Normal"/>
    <w:uiPriority w:val="99"/>
    <w:rsid w:val="00C30D06"/>
    <w:pPr>
      <w:numPr>
        <w:ilvl w:val="1"/>
        <w:numId w:val="24"/>
      </w:numPr>
      <w:spacing w:before="120"/>
      <w:contextualSpacing/>
    </w:pPr>
  </w:style>
  <w:style w:type="paragraph" w:styleId="Fotnotstext">
    <w:name w:val="footnote text"/>
    <w:basedOn w:val="Normal"/>
    <w:link w:val="FotnotstextChar"/>
    <w:uiPriority w:val="99"/>
    <w:rsid w:val="00AB4043"/>
    <w:pPr>
      <w:tabs>
        <w:tab w:val="left" w:pos="142"/>
      </w:tabs>
      <w:spacing w:before="240" w:line="200" w:lineRule="atLeast"/>
    </w:pPr>
    <w:rPr>
      <w:sz w:val="15"/>
      <w:szCs w:val="20"/>
    </w:rPr>
  </w:style>
  <w:style w:type="paragraph" w:styleId="Numreradlista">
    <w:name w:val="List Number"/>
    <w:basedOn w:val="Normal"/>
    <w:uiPriority w:val="99"/>
    <w:rsid w:val="00A66AB8"/>
    <w:pPr>
      <w:numPr>
        <w:numId w:val="4"/>
      </w:numPr>
      <w:spacing w:before="120"/>
      <w:ind w:left="568" w:hanging="284"/>
      <w:contextualSpacing/>
    </w:pPr>
  </w:style>
  <w:style w:type="character" w:customStyle="1" w:styleId="FotnotstextChar">
    <w:name w:val="Fotnotstext Char"/>
    <w:basedOn w:val="Standardstycketeckensnitt"/>
    <w:link w:val="Fotnotstext"/>
    <w:uiPriority w:val="99"/>
    <w:rsid w:val="00AB4043"/>
    <w:rPr>
      <w:sz w:val="15"/>
      <w:szCs w:val="20"/>
    </w:rPr>
  </w:style>
  <w:style w:type="character" w:styleId="Fotnotsreferens">
    <w:name w:val="footnote reference"/>
    <w:basedOn w:val="Standardstycketeckensnitt"/>
    <w:uiPriority w:val="99"/>
    <w:semiHidden/>
    <w:unhideWhenUsed/>
    <w:rsid w:val="001565B5"/>
    <w:rPr>
      <w:vertAlign w:val="superscript"/>
    </w:rPr>
  </w:style>
  <w:style w:type="paragraph" w:styleId="Rubrik">
    <w:name w:val="Title"/>
    <w:basedOn w:val="Normal"/>
    <w:next w:val="Normal"/>
    <w:link w:val="RubrikChar"/>
    <w:uiPriority w:val="10"/>
    <w:qFormat/>
    <w:rsid w:val="00FB3852"/>
    <w:pPr>
      <w:spacing w:before="1260" w:line="440" w:lineRule="atLeast"/>
      <w:ind w:left="-284"/>
      <w:contextualSpacing/>
    </w:pPr>
    <w:rPr>
      <w:rFonts w:asciiTheme="majorHAnsi" w:eastAsiaTheme="majorEastAsia" w:hAnsiTheme="majorHAnsi" w:cstheme="majorBidi"/>
      <w:b/>
      <w:spacing w:val="-10"/>
      <w:kern w:val="28"/>
      <w:sz w:val="36"/>
      <w:szCs w:val="56"/>
    </w:rPr>
  </w:style>
  <w:style w:type="character" w:customStyle="1" w:styleId="RubrikChar">
    <w:name w:val="Rubrik Char"/>
    <w:basedOn w:val="Standardstycketeckensnitt"/>
    <w:link w:val="Rubrik"/>
    <w:uiPriority w:val="10"/>
    <w:rsid w:val="00FB3852"/>
    <w:rPr>
      <w:rFonts w:asciiTheme="majorHAnsi" w:eastAsiaTheme="majorEastAsia" w:hAnsiTheme="majorHAnsi" w:cstheme="majorBidi"/>
      <w:b/>
      <w:spacing w:val="-10"/>
      <w:kern w:val="28"/>
      <w:sz w:val="36"/>
      <w:szCs w:val="56"/>
    </w:rPr>
  </w:style>
  <w:style w:type="paragraph" w:customStyle="1" w:styleId="Rapportrubrik3">
    <w:name w:val="Rapportrubrik 3"/>
    <w:basedOn w:val="Normal"/>
    <w:qFormat/>
    <w:rsid w:val="00C9448B"/>
    <w:pPr>
      <w:spacing w:before="0" w:line="280" w:lineRule="atLeast"/>
    </w:pPr>
    <w:rPr>
      <w:rFonts w:ascii="Arial" w:hAnsi="Arial"/>
      <w:b/>
    </w:rPr>
  </w:style>
  <w:style w:type="paragraph" w:styleId="Innehllsfrteckningsrubrik">
    <w:name w:val="TOC Heading"/>
    <w:basedOn w:val="Rubrik1"/>
    <w:next w:val="Normal"/>
    <w:uiPriority w:val="39"/>
    <w:unhideWhenUsed/>
    <w:qFormat/>
    <w:rsid w:val="00A66D62"/>
    <w:pPr>
      <w:pageBreakBefore/>
      <w:outlineLvl w:val="9"/>
    </w:pPr>
  </w:style>
  <w:style w:type="paragraph" w:styleId="Innehll2">
    <w:name w:val="toc 2"/>
    <w:basedOn w:val="Normal"/>
    <w:next w:val="Normal"/>
    <w:autoRedefine/>
    <w:uiPriority w:val="39"/>
    <w:unhideWhenUsed/>
    <w:rsid w:val="00617C64"/>
    <w:pPr>
      <w:tabs>
        <w:tab w:val="right" w:leader="dot" w:pos="7643"/>
      </w:tabs>
      <w:spacing w:before="120" w:after="60" w:line="180" w:lineRule="atLeast"/>
    </w:pPr>
    <w:rPr>
      <w:rFonts w:asciiTheme="majorHAnsi" w:hAnsiTheme="majorHAnsi"/>
    </w:rPr>
  </w:style>
  <w:style w:type="paragraph" w:styleId="Innehll3">
    <w:name w:val="toc 3"/>
    <w:basedOn w:val="Normal"/>
    <w:next w:val="Normal"/>
    <w:autoRedefine/>
    <w:uiPriority w:val="39"/>
    <w:unhideWhenUsed/>
    <w:rsid w:val="00D351BD"/>
    <w:pPr>
      <w:spacing w:after="100"/>
      <w:ind w:left="400"/>
    </w:pPr>
  </w:style>
  <w:style w:type="paragraph" w:styleId="Innehll1">
    <w:name w:val="toc 1"/>
    <w:basedOn w:val="Normal"/>
    <w:next w:val="Normal"/>
    <w:autoRedefine/>
    <w:uiPriority w:val="39"/>
    <w:unhideWhenUsed/>
    <w:rsid w:val="00617C64"/>
    <w:pPr>
      <w:tabs>
        <w:tab w:val="right" w:leader="dot" w:pos="7643"/>
      </w:tabs>
      <w:spacing w:before="180" w:after="60" w:line="180" w:lineRule="atLeast"/>
    </w:pPr>
    <w:rPr>
      <w:rFonts w:ascii="Arial" w:hAnsi="Arial"/>
      <w:b/>
      <w:sz w:val="19"/>
    </w:rPr>
  </w:style>
  <w:style w:type="paragraph" w:styleId="Innehll4">
    <w:name w:val="toc 4"/>
    <w:basedOn w:val="Normal"/>
    <w:next w:val="Normal"/>
    <w:autoRedefine/>
    <w:uiPriority w:val="39"/>
    <w:semiHidden/>
    <w:unhideWhenUsed/>
    <w:rsid w:val="00D351BD"/>
    <w:pPr>
      <w:spacing w:after="100"/>
      <w:ind w:left="600"/>
    </w:pPr>
  </w:style>
  <w:style w:type="paragraph" w:customStyle="1" w:styleId="Rubrik1numrerad">
    <w:name w:val="Rubrik 1 numrerad"/>
    <w:basedOn w:val="Rubrik1"/>
    <w:next w:val="Normal"/>
    <w:qFormat/>
    <w:rsid w:val="006D129E"/>
    <w:pPr>
      <w:numPr>
        <w:numId w:val="25"/>
      </w:numPr>
    </w:pPr>
  </w:style>
  <w:style w:type="paragraph" w:customStyle="1" w:styleId="Rubrik2numrerad">
    <w:name w:val="Rubrik 2 numrerad"/>
    <w:basedOn w:val="Rubrik2"/>
    <w:next w:val="Normal"/>
    <w:qFormat/>
    <w:rsid w:val="006D129E"/>
    <w:pPr>
      <w:numPr>
        <w:ilvl w:val="1"/>
        <w:numId w:val="25"/>
      </w:numPr>
    </w:pPr>
  </w:style>
  <w:style w:type="paragraph" w:customStyle="1" w:styleId="Rubrik3numrerad">
    <w:name w:val="Rubrik 3 numrerad"/>
    <w:basedOn w:val="Rubrik3"/>
    <w:next w:val="Normal"/>
    <w:qFormat/>
    <w:rsid w:val="006D129E"/>
    <w:pPr>
      <w:numPr>
        <w:ilvl w:val="2"/>
        <w:numId w:val="25"/>
      </w:numPr>
    </w:pPr>
  </w:style>
  <w:style w:type="paragraph" w:customStyle="1" w:styleId="Rubrik4numrerad">
    <w:name w:val="Rubrik 4 numrerad"/>
    <w:basedOn w:val="Rubrik4"/>
    <w:next w:val="Normal"/>
    <w:qFormat/>
    <w:rsid w:val="006D129E"/>
    <w:pPr>
      <w:numPr>
        <w:ilvl w:val="3"/>
        <w:numId w:val="25"/>
      </w:numPr>
    </w:pPr>
  </w:style>
  <w:style w:type="paragraph" w:customStyle="1" w:styleId="Rubrik5numrerad">
    <w:name w:val="Rubrik 5 numrerad"/>
    <w:basedOn w:val="Rubrik5"/>
    <w:next w:val="Normal"/>
    <w:qFormat/>
    <w:rsid w:val="006D129E"/>
    <w:pPr>
      <w:numPr>
        <w:ilvl w:val="4"/>
        <w:numId w:val="25"/>
      </w:numPr>
    </w:pPr>
  </w:style>
  <w:style w:type="numbering" w:customStyle="1" w:styleId="Listformatnumreraderubriker">
    <w:name w:val="Listformat numrerade rubriker"/>
    <w:uiPriority w:val="99"/>
    <w:rsid w:val="006D129E"/>
    <w:pPr>
      <w:numPr>
        <w:numId w:val="7"/>
      </w:numPr>
    </w:pPr>
  </w:style>
  <w:style w:type="paragraph" w:customStyle="1" w:styleId="Rapportrubrik1">
    <w:name w:val="Rapportrubrik 1"/>
    <w:basedOn w:val="Normal"/>
    <w:qFormat/>
    <w:rsid w:val="0064352D"/>
    <w:pPr>
      <w:spacing w:before="0" w:line="440" w:lineRule="atLeast"/>
    </w:pPr>
    <w:rPr>
      <w:rFonts w:ascii="Arial" w:hAnsi="Arial"/>
      <w:b/>
      <w:sz w:val="36"/>
    </w:rPr>
  </w:style>
  <w:style w:type="paragraph" w:customStyle="1" w:styleId="Rapportrubrik2">
    <w:name w:val="Rapportrubrik 2"/>
    <w:basedOn w:val="Normal"/>
    <w:qFormat/>
    <w:rsid w:val="007D6FF2"/>
    <w:pPr>
      <w:spacing w:before="0" w:line="340" w:lineRule="atLeast"/>
    </w:pPr>
    <w:rPr>
      <w:rFonts w:ascii="Arial" w:hAnsi="Arial"/>
      <w:sz w:val="26"/>
    </w:rPr>
  </w:style>
  <w:style w:type="paragraph" w:styleId="Ingetavstnd">
    <w:name w:val="No Spacing"/>
    <w:uiPriority w:val="1"/>
    <w:qFormat/>
    <w:rsid w:val="006858DC"/>
    <w:pPr>
      <w:spacing w:after="0" w:line="240" w:lineRule="auto"/>
      <w:jc w:val="both"/>
    </w:pPr>
    <w:rPr>
      <w:sz w:val="20"/>
    </w:rPr>
  </w:style>
  <w:style w:type="numbering" w:customStyle="1" w:styleId="Listformatpunktlista2">
    <w:name w:val="Listformat punktlista2"/>
    <w:uiPriority w:val="99"/>
    <w:rsid w:val="00C30D06"/>
    <w:pPr>
      <w:numPr>
        <w:numId w:val="22"/>
      </w:numPr>
    </w:pPr>
  </w:style>
  <w:style w:type="paragraph" w:customStyle="1" w:styleId="Tabelltext">
    <w:name w:val="Tabelltext"/>
    <w:basedOn w:val="Normal"/>
    <w:qFormat/>
    <w:rsid w:val="00B34695"/>
    <w:pPr>
      <w:spacing w:before="0"/>
    </w:pPr>
    <w:rPr>
      <w:rFonts w:ascii="Arial" w:hAnsi="Arial"/>
      <w:sz w:val="18"/>
    </w:rPr>
  </w:style>
  <w:style w:type="paragraph" w:customStyle="1" w:styleId="Tabelltextfet">
    <w:name w:val="Tabelltext fet"/>
    <w:basedOn w:val="Tabelltext"/>
    <w:qFormat/>
    <w:rsid w:val="00B34695"/>
    <w:rPr>
      <w:b/>
    </w:rPr>
  </w:style>
  <w:style w:type="paragraph" w:customStyle="1" w:styleId="Tabellrubrik">
    <w:name w:val="Tabellrubrik"/>
    <w:basedOn w:val="Normal"/>
    <w:next w:val="Normal"/>
    <w:qFormat/>
    <w:rsid w:val="002D3175"/>
    <w:pPr>
      <w:spacing w:before="0" w:line="240" w:lineRule="auto"/>
    </w:pPr>
    <w:rPr>
      <w:rFonts w:ascii="Arial" w:hAnsi="Arial"/>
      <w:b/>
      <w:sz w:val="22"/>
    </w:rPr>
  </w:style>
  <w:style w:type="paragraph" w:styleId="Beskrivning">
    <w:name w:val="caption"/>
    <w:basedOn w:val="Normal"/>
    <w:next w:val="Normal"/>
    <w:uiPriority w:val="35"/>
    <w:unhideWhenUsed/>
    <w:qFormat/>
    <w:rsid w:val="00DE105F"/>
    <w:pPr>
      <w:spacing w:before="0" w:line="220" w:lineRule="atLeast"/>
    </w:pPr>
    <w:rPr>
      <w:rFonts w:ascii="Arial" w:hAnsi="Arial"/>
      <w:iCs/>
      <w:sz w:val="15"/>
      <w:szCs w:val="18"/>
    </w:rPr>
  </w:style>
  <w:style w:type="paragraph" w:customStyle="1" w:styleId="Klla">
    <w:name w:val="Källa"/>
    <w:basedOn w:val="Normal"/>
    <w:next w:val="Normal"/>
    <w:qFormat/>
    <w:rsid w:val="00DE105F"/>
    <w:pPr>
      <w:spacing w:before="120" w:line="220" w:lineRule="atLeast"/>
    </w:pPr>
    <w:rPr>
      <w:rFonts w:ascii="Arial" w:hAnsi="Arial"/>
      <w:sz w:val="15"/>
    </w:rPr>
  </w:style>
  <w:style w:type="paragraph" w:customStyle="1" w:styleId="Bildtext">
    <w:name w:val="Bildtext"/>
    <w:basedOn w:val="Normal"/>
    <w:next w:val="Normal"/>
    <w:qFormat/>
    <w:rsid w:val="00CF4FB1"/>
    <w:pPr>
      <w:spacing w:before="0" w:line="220" w:lineRule="atLeast"/>
    </w:pPr>
    <w:rPr>
      <w:rFonts w:ascii="Arial" w:hAnsi="Arial"/>
      <w:i/>
      <w:sz w:val="18"/>
    </w:rPr>
  </w:style>
  <w:style w:type="paragraph" w:customStyle="1" w:styleId="Normalindrag">
    <w:name w:val="Normal indrag"/>
    <w:basedOn w:val="Normal"/>
    <w:qFormat/>
    <w:rsid w:val="00A61352"/>
    <w:pPr>
      <w:spacing w:before="0"/>
      <w:ind w:firstLine="284"/>
      <w:jc w:val="both"/>
    </w:pPr>
  </w:style>
  <w:style w:type="paragraph" w:styleId="Liststycke">
    <w:name w:val="List Paragraph"/>
    <w:basedOn w:val="Normal"/>
    <w:uiPriority w:val="34"/>
    <w:qFormat/>
    <w:rsid w:val="003C4735"/>
    <w:pPr>
      <w:spacing w:before="0" w:after="160" w:line="259" w:lineRule="auto"/>
      <w:ind w:left="720"/>
      <w:contextualSpacing/>
    </w:pPr>
    <w:rPr>
      <w:rFonts w:eastAsia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hypergene.miun.s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mh.se\data\distdata\MIUNTemplates\WordWorkGrp\Rapport%20enkel.dotm" TargetMode="External"/></Relationship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7F8B0-49EA-4A9D-B267-5D4157743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enkel.dotm</Template>
  <TotalTime>1</TotalTime>
  <Pages>17</Pages>
  <Words>2146</Words>
  <Characters>11375</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Somero-Sörensen</dc:creator>
  <cp:keywords/>
  <dc:description/>
  <cp:lastModifiedBy>Hallberg Ingrid</cp:lastModifiedBy>
  <cp:revision>2</cp:revision>
  <cp:lastPrinted>2015-12-11T10:37:00Z</cp:lastPrinted>
  <dcterms:created xsi:type="dcterms:W3CDTF">2015-12-15T13:05:00Z</dcterms:created>
  <dcterms:modified xsi:type="dcterms:W3CDTF">2015-12-15T13:05:00Z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Rapport</vt:lpwstr>
  </property>
</Properties>
</file>