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24CE" w:rsidRDefault="00FC332B">
      <w:pPr>
        <w:pStyle w:val="Rubrik"/>
        <w:contextualSpacing w:val="0"/>
      </w:pPr>
      <w:bookmarkStart w:id="0" w:name="h.9pwevhkgxht4" w:colFirst="0" w:colLast="0"/>
      <w:bookmarkEnd w:id="0"/>
      <w:r>
        <w:t>Dokumentation och spårbarhet vid event</w:t>
      </w:r>
    </w:p>
    <w:p w:rsidR="00E624CE" w:rsidRDefault="00FC332B">
      <w:r>
        <w:t xml:space="preserve">Erik Borglund </w:t>
      </w:r>
    </w:p>
    <w:p w:rsidR="00E624CE" w:rsidRDefault="00FC332B">
      <w:r>
        <w:t>Lena-Maria Öberg</w:t>
      </w:r>
    </w:p>
    <w:p w:rsidR="00E624CE" w:rsidRDefault="00E624CE">
      <w:pPr>
        <w:pStyle w:val="Rubrik1"/>
        <w:contextualSpacing w:val="0"/>
      </w:pPr>
      <w:bookmarkStart w:id="1" w:name="h.yivac931cvs4" w:colFirst="0" w:colLast="0"/>
      <w:bookmarkEnd w:id="1"/>
    </w:p>
    <w:p w:rsidR="00E624CE" w:rsidRDefault="00FC332B">
      <w:pPr>
        <w:pStyle w:val="Rubrik1"/>
        <w:contextualSpacing w:val="0"/>
      </w:pPr>
      <w:bookmarkStart w:id="2" w:name="h.3lmgastixfq9" w:colFirst="0" w:colLast="0"/>
      <w:bookmarkEnd w:id="2"/>
      <w:r>
        <w:t>Inledning</w:t>
      </w:r>
    </w:p>
    <w:p w:rsidR="00E624CE" w:rsidRDefault="00FC332B">
      <w:r>
        <w:t>I Eventprojektet har vi haft ett ansvar för ett delprojekt om dokumentation och spårbarhet. Dokument</w:t>
      </w:r>
      <w:r w:rsidR="00FE25CA">
        <w:t xml:space="preserve">ation är en av de grundläggande </w:t>
      </w:r>
      <w:r>
        <w:t>förutsättningar</w:t>
      </w:r>
      <w:r w:rsidR="00FE25CA">
        <w:t>na</w:t>
      </w:r>
      <w:r>
        <w:t xml:space="preserve"> för att skapa spårbarhet. Erik Borglund och Lena Maria Öberg</w:t>
      </w:r>
      <w:r w:rsidR="00FE25CA">
        <w:t>,</w:t>
      </w:r>
      <w:r>
        <w:t xml:space="preserve"> forskare vid RCR</w:t>
      </w:r>
      <w:r w:rsidR="00FE25CA">
        <w:t>,</w:t>
      </w:r>
      <w:r>
        <w:t xml:space="preserve"> har varit de som drivit och arbetat med detta delprojekt. </w:t>
      </w:r>
      <w:r>
        <w:br/>
      </w:r>
      <w:r>
        <w:br/>
        <w:t xml:space="preserve">Projektet har utgått från begreppet Event som ses som ett tillfälligt evenemang och/eller en händelse. Inom projektet så exemplifieras event bland mycket brett och inbegriper primärt idrottsevent och kulturevent. Idrottsevent är allt från idrottsarrangemang såsom motionslopp, mindre turneringar, till stora idrottsarrangemang som VM, världscup, högriskmatcher i fotboll, och vanliga matcher. Kulturevent är oftast konserter, stadsfester, utställningar, föreställningar mm. </w:t>
      </w:r>
    </w:p>
    <w:p w:rsidR="00E624CE" w:rsidRDefault="00E624CE"/>
    <w:p w:rsidR="00E624CE" w:rsidRDefault="00FC332B">
      <w:r>
        <w:t>De olika exempel på olika typer av event visar på en direkt utmaning och det är att event kan omfatta arrangemang som genomförs av enbart ideella krafter och sådana arrangemang som arrangeras av företag. En av drivkrafterna för detta delprojekt var primärt den stora förekomsten av event i denna “mittregion” där ex. Västra Jämtland har vana och erfarenhet av stora idrottsevenemang och i Västernorrland där det finns erfarenhet av både stora kulturella evenemang och större idrottsevenemang. Sundsvall och Östersund har dessutom 2014 båda haft lag i Superettan i fotboll med allt vad det innebär.</w:t>
      </w:r>
    </w:p>
    <w:p w:rsidR="00E624CE" w:rsidRDefault="00E624CE"/>
    <w:p w:rsidR="00E624CE" w:rsidRDefault="00FC332B">
      <w:pPr>
        <w:pStyle w:val="Rubrik1"/>
        <w:contextualSpacing w:val="0"/>
      </w:pPr>
      <w:bookmarkStart w:id="3" w:name="h.p09op4bw5qjf" w:colFirst="0" w:colLast="0"/>
      <w:bookmarkEnd w:id="3"/>
      <w:r>
        <w:t>Delprojektets fokus och syfte &amp; genomförande</w:t>
      </w:r>
    </w:p>
    <w:p w:rsidR="00E624CE" w:rsidRDefault="00FC332B">
      <w:r>
        <w:t xml:space="preserve">I detta projekt har vi varit intresserade av informationshantering som sker i samband med en kris, eller i samband med en störning. Denna informationshantering inkluderar dokumentation, men även icke dokumentbunden informationshantering. Dokumentationspraktik, som vi uppfattar det, är den dagliga processen för att skapa, underhålla, dela, lagra och hämta av text med hjälp av informationssystem och informationsteknik. Begreppet kris är komplext och svårt att hantera generellt och det blir inte enklare då det nu förs in i området event. Inom ett bredare samhällsperspektiv så brukar man ibland tala om extraordinära händelser, </w:t>
      </w:r>
      <w:proofErr w:type="gramStart"/>
      <w:r>
        <w:t>dvs</w:t>
      </w:r>
      <w:proofErr w:type="gramEnd"/>
      <w:r>
        <w:t xml:space="preserve"> händelser som inte är normala och som man ofta inte förväntat sig. Dessa extraordinära händelser brukar också krävas större insatser av både personal men även större krav på samverkan än normalt. För ett evenemang kan en kris, eller en extraordinär händelse vara många saker. För att förenkla så försöker vi utgå från att en kris för ett stort arrangemang i regel är en större händelse, som på intet sätt varit med i planeringen av arrangemanget. Likaså är en kris för ett mindre event något helt annat, något som kanske för samhället i stort är en kris, men för arrangören är en kris.</w:t>
      </w:r>
    </w:p>
    <w:p w:rsidR="00E624CE" w:rsidRDefault="00FC332B">
      <w:r>
        <w:lastRenderedPageBreak/>
        <w:t xml:space="preserve"> </w:t>
      </w:r>
    </w:p>
    <w:p w:rsidR="00E624CE" w:rsidRDefault="00FC332B">
      <w:r>
        <w:t>Delprojektets övergripande syfte är att fördjupa kunskapen kring informationshanteringens r</w:t>
      </w:r>
      <w:r w:rsidR="00FE25CA">
        <w:t>oll vid event och hur händelser</w:t>
      </w:r>
      <w:r>
        <w:t>, med ett särskilt fokus på kriser och störningar. Specifikt så avser detta delprojekt att primärt studera dokumentationens praktik och hur denna del av informationshanteringen kan skapa spårbarhet och sökbarhet bland de händelser som sker, vilket är en förutsättning för bland annat en lärande organisation. Informationshantering kan ske både med tekniskt stöd och utan tekniskt stöd, och i detta projekt tillskrivs ett särskilt intresse den informationstekniskt drivna informationshanteringen.</w:t>
      </w:r>
    </w:p>
    <w:p w:rsidR="00E624CE" w:rsidRDefault="00FC332B">
      <w:r>
        <w:t xml:space="preserve"> </w:t>
      </w:r>
    </w:p>
    <w:p w:rsidR="00E624CE" w:rsidRDefault="00FC332B">
      <w:r>
        <w:t xml:space="preserve">Detta delprojekt har även ett parallellt syfte, som är att forskningsmässigt identifiera problem och utmaningar för hur samverkan mellan aktörer i samband med stora event skall kunna designas så att i händelse av en kris eller störning skall samverkan kunna hålla hög kvalitet. Forskningen vilar på en designorienterad ansats och resultatet kan därför </w:t>
      </w:r>
      <w:proofErr w:type="spellStart"/>
      <w:r>
        <w:t>produktifieras</w:t>
      </w:r>
      <w:proofErr w:type="spellEnd"/>
      <w:r>
        <w:t xml:space="preserve"> eller kommersialiseras, men kanske inte under projekttiden.</w:t>
      </w:r>
    </w:p>
    <w:p w:rsidR="00E624CE" w:rsidRDefault="00E624CE"/>
    <w:p w:rsidR="00E624CE" w:rsidRDefault="00FC332B">
      <w:pPr>
        <w:pStyle w:val="Rubrik2"/>
        <w:contextualSpacing w:val="0"/>
      </w:pPr>
      <w:bookmarkStart w:id="4" w:name="h.kg1r1ep1eal2" w:colFirst="0" w:colLast="0"/>
      <w:bookmarkEnd w:id="4"/>
      <w:r>
        <w:t>Genomförande</w:t>
      </w:r>
    </w:p>
    <w:p w:rsidR="00E624CE" w:rsidRDefault="00FC332B">
      <w:r>
        <w:t xml:space="preserve">Delprojektet dokumentation och spårbarhet har haft som fokus att förstå och problematisera behovet av dokumentation hos både arrangörer och hos primärt blåljusorganisationer, läs då brandförsvar och polis. Vi har inte valt att fokusera på dokumentation som sker under en planeringsfas av ett arrangemang utan vi fokuserar på det som sker när något går galet, när en kris uppstår. Vi har genomfört intervjuer, observationer (under övningar) och enkäter inom ramen för detta projekt. </w:t>
      </w:r>
    </w:p>
    <w:p w:rsidR="00E624CE" w:rsidRDefault="00E624CE"/>
    <w:p w:rsidR="00E624CE" w:rsidRDefault="00FC332B">
      <w:r>
        <w:t>Projektet rapporteras i denna rapport och de rent vetenskapliga redovisningarna kommer ske efter projekttidens slut i vetenskapliga artiklar som presenteras vid vetenskapliga konfer</w:t>
      </w:r>
      <w:r w:rsidR="00FE25CA">
        <w:t>enser eller i vetenskapliga tid</w:t>
      </w:r>
      <w:r>
        <w:t xml:space="preserve">skrifter. </w:t>
      </w:r>
    </w:p>
    <w:p w:rsidR="00E624CE" w:rsidRDefault="00E624CE"/>
    <w:p w:rsidR="00E624CE" w:rsidRDefault="00FC332B">
      <w:pPr>
        <w:pStyle w:val="Rubrik2"/>
        <w:contextualSpacing w:val="0"/>
      </w:pPr>
      <w:bookmarkStart w:id="5" w:name="h.xc3p7cv83y5d" w:colFirst="0" w:colLast="0"/>
      <w:bookmarkEnd w:id="5"/>
      <w:r>
        <w:t>Varför dokumenterar man</w:t>
      </w:r>
    </w:p>
    <w:p w:rsidR="00E624CE" w:rsidRDefault="00FC332B">
      <w:r>
        <w:t xml:space="preserve">Dokument förknippas ofta med ett papper, eller en elektronisk fil som innehåller text. Dokument innebär ofta någon form av bevis över något och det är ofta i text. Just kopplingen till att det är bevis gör det intressant i detta projekt. </w:t>
      </w:r>
    </w:p>
    <w:p w:rsidR="00E624CE" w:rsidRDefault="00E624CE"/>
    <w:p w:rsidR="00E624CE" w:rsidRDefault="00FC332B">
      <w:r>
        <w:t xml:space="preserve">Under planering av </w:t>
      </w:r>
      <w:r w:rsidR="00FE25CA">
        <w:t>t.</w:t>
      </w:r>
      <w:r>
        <w:t xml:space="preserve">ex. ett event så används dokument för att “dokumentera”, </w:t>
      </w:r>
      <w:proofErr w:type="gramStart"/>
      <w:r>
        <w:t>dvs</w:t>
      </w:r>
      <w:proofErr w:type="gramEnd"/>
      <w:r>
        <w:t xml:space="preserve"> fästa ord på ett medium, det som är av vikt för evenemanget. Dokumenten utgör det bevis, den instruktion som behövs för att de som är inblandade i eventet skall veta vad de skall göra. När saker sker brukar vi människor dokumentera för att komma ihåg vad som sker. Offentliga organisationer har i sin yrkesutövning ofta krav på sig att dokumentera, vilket i många fall kopplas till olika lagar. Detta berörs mer utförligt sedan.</w:t>
      </w:r>
    </w:p>
    <w:p w:rsidR="00E624CE" w:rsidRDefault="00E624CE"/>
    <w:p w:rsidR="00E624CE" w:rsidRDefault="00FC332B">
      <w:r>
        <w:t xml:space="preserve">Förenklat kan man säga att när det gäller event så sköter man dokumentation innan, under och efter eventet för att kunna genomföra det på det sätt som man avser. Efter ett event används inte sällan dokumentation för uppföljning och utvärdering. </w:t>
      </w:r>
    </w:p>
    <w:p w:rsidR="00E624CE" w:rsidRDefault="00E624CE"/>
    <w:p w:rsidR="00E624CE" w:rsidRDefault="00FC332B">
      <w:r>
        <w:t xml:space="preserve">Dokumentation är mycket nära förknippat med spårbarhet. Dokument skapar en spårbarhet av </w:t>
      </w:r>
      <w:proofErr w:type="gramStart"/>
      <w:r>
        <w:t>tex.</w:t>
      </w:r>
      <w:proofErr w:type="gramEnd"/>
      <w:r>
        <w:t xml:space="preserve"> beslut hos en arrangör. Spårbarheten kan innebära att jag förstår hur ett event har planerats och genomförts. Med utgångspunkt i den dokumentation som finns kan eventet utvärderas och det kan också ligga till grund för att jämföra arrangemang och bidra till ett lärande.  </w:t>
      </w:r>
    </w:p>
    <w:p w:rsidR="00E624CE" w:rsidRDefault="00E624CE"/>
    <w:p w:rsidR="00E624CE" w:rsidRDefault="00FC332B">
      <w:r>
        <w:t>För offentliga myndigheter finns det krav på att dokumentera. För ex. räddningstjänsten så resulterar inspektion innan ett event i dokumentation; När en eventarrangör söker tillstånd så sker dokumentation hos både polis och dokument inkommer till polisen om de kräver in yttrande från ex. räddningstjänst och kommun. Dock är denna dokumentation inte direkt tillkommit av själva eventet utan snarare som en effekt av räddningstjänst och polis ansvarsområden.</w:t>
      </w:r>
    </w:p>
    <w:p w:rsidR="00E624CE" w:rsidRDefault="00E624CE"/>
    <w:p w:rsidR="00E624CE" w:rsidRDefault="00FC332B">
      <w:pPr>
        <w:pStyle w:val="Rubrik2"/>
        <w:contextualSpacing w:val="0"/>
      </w:pPr>
      <w:bookmarkStart w:id="6" w:name="h.71sp9sy9wjm4" w:colFirst="0" w:colLast="0"/>
      <w:bookmarkEnd w:id="6"/>
      <w:r>
        <w:t>Teoretisk definition av dokument</w:t>
      </w:r>
    </w:p>
    <w:p w:rsidR="00E624CE" w:rsidRDefault="00FC332B">
      <w:r>
        <w:t>Då denna rapport baseras på ett delprojekt som delvis är forskningsbaserat så finner vi det relevant att försöka teoretisera vad ett dokument faktiskt är. Det ger för den intresserade en möjlighet att förstå viss av det resonemang som vi för i denna rapport.</w:t>
      </w:r>
    </w:p>
    <w:p w:rsidR="00E624CE" w:rsidRDefault="00E624CE"/>
    <w:p w:rsidR="00E624CE" w:rsidRDefault="00FC332B">
      <w:r>
        <w:t>Ino</w:t>
      </w:r>
      <w:r w:rsidR="00FE25CA">
        <w:t xml:space="preserve">m svensk offentlig förvaltning </w:t>
      </w:r>
      <w:r>
        <w:t>finns det vissa personer som sätter ett likhetstecken mellan handling och dokument. En handling är definierat i tryckfrihetsförordningens andra kapitel 3:e</w:t>
      </w:r>
      <w:r w:rsidR="00FE25CA">
        <w:t xml:space="preserve"> paragraf och definieras där som</w:t>
      </w:r>
      <w:r>
        <w:t>:</w:t>
      </w:r>
      <w:r w:rsidR="00FE25CA">
        <w:t xml:space="preserve"> </w:t>
      </w:r>
      <w:r>
        <w:t>”Med handling förstås framställning i skrift eller bild samt upptagning som kan läsas, avlyssnas eller på annat sätt uppfattas endast med tekniskt hjälpmedel. Handling är allmän, om den förvaras hos myndighet och enligt 6 eller 7 § är att anse som inkommen till eller upprättad hos myndighet.”</w:t>
      </w:r>
    </w:p>
    <w:p w:rsidR="00E624CE" w:rsidRDefault="00E624CE"/>
    <w:p w:rsidR="00E624CE" w:rsidRDefault="00FC332B">
      <w:r>
        <w:t xml:space="preserve">Forskarna </w:t>
      </w:r>
      <w:proofErr w:type="spellStart"/>
      <w:r>
        <w:t>Shepherd</w:t>
      </w:r>
      <w:proofErr w:type="spellEnd"/>
      <w:r>
        <w:t xml:space="preserve"> &amp; </w:t>
      </w:r>
      <w:proofErr w:type="spellStart"/>
      <w:r>
        <w:t>Yeo</w:t>
      </w:r>
      <w:proofErr w:type="spellEnd"/>
      <w:r>
        <w:t xml:space="preserve"> menar att dokument kan ses som den minsta enhet som går att registrera (</w:t>
      </w:r>
      <w:proofErr w:type="spellStart"/>
      <w:r>
        <w:t>Shepherd</w:t>
      </w:r>
      <w:proofErr w:type="spellEnd"/>
      <w:r>
        <w:t xml:space="preserve"> &amp; </w:t>
      </w:r>
      <w:proofErr w:type="spellStart"/>
      <w:r>
        <w:t>Yeo</w:t>
      </w:r>
      <w:proofErr w:type="spellEnd"/>
      <w:r>
        <w:t xml:space="preserve">, 2003). De kompletterar sin definition med Roberts (1994) två karaktäriska beskrivningar för dokument; ett dokument går att särskilja från andra dokument och att det finns logiska relationer mellan olika dokument. Enligt </w:t>
      </w:r>
      <w:proofErr w:type="spellStart"/>
      <w:r>
        <w:t>Shepherd</w:t>
      </w:r>
      <w:proofErr w:type="spellEnd"/>
      <w:r>
        <w:t xml:space="preserve"> &amp; </w:t>
      </w:r>
      <w:proofErr w:type="spellStart"/>
      <w:r>
        <w:t>Yeo</w:t>
      </w:r>
      <w:proofErr w:type="spellEnd"/>
      <w:r>
        <w:t xml:space="preserve"> (2003) är denna förståelse för dokument applicerbar i oavsett om det är digitala dokument eller analoga dokument. Dokument ses ofta som en bärare av information oavsett det medium det är lagrat på. Underförstått är denna syn på dokument sådan att dokument skapats för att vara informationsbärare. Elektroniska dokument är möjliga att se som enheter som lagrar text och som kan användas av flera personer som utnyttjar ett informationssystem eller av delar i ett eller flera informationssystem (Roberts, 1994)</w:t>
      </w:r>
      <w:r>
        <w:rPr>
          <w:sz w:val="20"/>
        </w:rPr>
        <w:t>.</w:t>
      </w:r>
      <w:r>
        <w:t xml:space="preserve"> Johansson (2004) beskriver att dokument som begrepp ofta har förknippats med att vara en kunskapsbärare, en form av artefakt som består av kunskap och som kan flyttas fysiskt mellan olika platser. Detta synsätt på vad dokument är har kritiserats av bl.a. Brown &amp; </w:t>
      </w:r>
      <w:proofErr w:type="spellStart"/>
      <w:r>
        <w:t>Duguid</w:t>
      </w:r>
      <w:proofErr w:type="spellEnd"/>
      <w:r>
        <w:t xml:space="preserve"> (1996) som menar att dokument och framförallt elektroniska dokument är en viktig komponent i en social kontext och att dokument bland annat utgör ett gränsobjekt mellan olika sociala gemenskaper som kan bidra till erfarenhetsutbyte och kommunikation mellan dessa.</w:t>
      </w:r>
    </w:p>
    <w:p w:rsidR="00E624CE" w:rsidRDefault="00FC332B">
      <w:r>
        <w:t xml:space="preserve"> </w:t>
      </w:r>
    </w:p>
    <w:p w:rsidR="00E624CE" w:rsidRDefault="00FC332B">
      <w:r>
        <w:lastRenderedPageBreak/>
        <w:t>Johansson (2004) beskriver vidare att dokument som begrepp ofta tillämpas och används väldigt förenklat trots att det förekommit en stor debatt om vad som egentligen menas med ett dokument. Johansson (2004) presenterar tre olika huvudinriktningar som används för att beskriva och förklara dokument;</w:t>
      </w:r>
    </w:p>
    <w:p w:rsidR="00E624CE" w:rsidRDefault="00FC332B">
      <w:r>
        <w:t xml:space="preserve"> </w:t>
      </w:r>
    </w:p>
    <w:p w:rsidR="00E624CE" w:rsidRDefault="00FC332B">
      <w:r>
        <w:rPr>
          <w:i/>
        </w:rPr>
        <w:t>”Dokument som form.</w:t>
      </w:r>
      <w:r>
        <w:t xml:space="preserve"> Inkluderar såväl materiella som immateriella aspekter av märkning med fokus på specifika märkspråk, strukturer, element, deklarationer och definitioner. Dokumentet ses ur det som benämns som formperspektiv som ett objekt med identifierbara gränser som konstitueras av, och lyder under, regler.</w:t>
      </w:r>
      <w:proofErr w:type="gramStart"/>
      <w:r>
        <w:t>/…</w:t>
      </w:r>
      <w:proofErr w:type="gramEnd"/>
    </w:p>
    <w:p w:rsidR="00E624CE" w:rsidRDefault="00FC332B">
      <w:proofErr w:type="gramStart"/>
      <w:r>
        <w:t>…/</w:t>
      </w:r>
      <w:proofErr w:type="gramEnd"/>
      <w:r>
        <w:t xml:space="preserve"> </w:t>
      </w:r>
      <w:r>
        <w:rPr>
          <w:i/>
        </w:rPr>
        <w:t>Dokument som tecken</w:t>
      </w:r>
      <w:r>
        <w:t xml:space="preserve">. Knyter an till fenomenologiska aspekter där dokumentet huvudsakligen beskrivs som meningsfullt och </w:t>
      </w:r>
      <w:proofErr w:type="spellStart"/>
      <w:r>
        <w:t>intentionellt</w:t>
      </w:r>
      <w:proofErr w:type="spellEnd"/>
      <w:r>
        <w:t>, oskiljbart från det subjekt som tillskriver dess mening/…/ och som möjligt att beskriva i termer av dess förhållande till andra dokument</w:t>
      </w:r>
      <w:proofErr w:type="gramStart"/>
      <w:r>
        <w:t>/…</w:t>
      </w:r>
      <w:proofErr w:type="gramEnd"/>
    </w:p>
    <w:p w:rsidR="00E624CE" w:rsidRDefault="00FC332B">
      <w:proofErr w:type="gramStart"/>
      <w:r>
        <w:t>…/</w:t>
      </w:r>
      <w:proofErr w:type="gramEnd"/>
      <w:r>
        <w:rPr>
          <w:i/>
        </w:rPr>
        <w:t>Dokument som medium.</w:t>
      </w:r>
      <w:r>
        <w:t xml:space="preserve"> Fokuserar på dokumentens status i sociala relationer, med särskild betydelse för kommunikation, identitet, legitimering och maktstrukturer i samhället och i organisationer</w:t>
      </w:r>
      <w:proofErr w:type="gramStart"/>
      <w:r>
        <w:t>/…</w:t>
      </w:r>
      <w:proofErr w:type="gramEnd"/>
      <w:r>
        <w:t>”</w:t>
      </w:r>
    </w:p>
    <w:p w:rsidR="00E624CE" w:rsidRDefault="00FC332B">
      <w:r>
        <w:t xml:space="preserve"> </w:t>
      </w:r>
    </w:p>
    <w:p w:rsidR="00E624CE" w:rsidRPr="00FC332B" w:rsidRDefault="00FC332B">
      <w:pPr>
        <w:rPr>
          <w:lang w:val="en-US"/>
        </w:rPr>
      </w:pPr>
      <w:r>
        <w:t>Buckland (1991, 1998) förklarar att dokument historiskt har debatterats mycket och att det går att se dokument som ett objekt som dokumenterar något. Då det gäller vad som vanligen ses som dokument, till exempel text på papper så är det ganska enkelt att se att det fysiska objektet har använts för att dokumentera något med hjälp av text. Men den stora utmaningen är att kunna beskriva vad som ett elektroniskt dokument är, då det i grunden endast är en bitström som tolkas i en dator</w:t>
      </w:r>
      <w:r>
        <w:rPr>
          <w:sz w:val="20"/>
        </w:rPr>
        <w:t>[xii]</w:t>
      </w:r>
      <w:r>
        <w:t xml:space="preserve">. </w:t>
      </w:r>
      <w:r w:rsidRPr="00FC332B">
        <w:rPr>
          <w:lang w:val="en-US"/>
        </w:rPr>
        <w:t>Päivärinta (2001) definierar dokument som:</w:t>
      </w:r>
    </w:p>
    <w:p w:rsidR="00E624CE" w:rsidRDefault="00FC332B">
      <w:r w:rsidRPr="00FC332B">
        <w:rPr>
          <w:lang w:val="en-US"/>
        </w:rPr>
        <w:t xml:space="preserve">“A document is a logical unit of recorded data, which can be presented meaningfully for one or more human beings in at least one socio-organizational context. If the data are recorded on digital media, we can speak of digital document.” </w:t>
      </w:r>
      <w:r>
        <w:t>Elektroniska dokument skiljer sig från pappersdokument mer än att de är logiska objekt, endast sammansatta och förståeliga med hjälp av ett datorbaserat informationssystem, än fysiska dvs. greppbara i vår fysiska värld. Ett elektroniskt dokument styrs inte på samma sätt som andra fysiska dokument av begränsningar i vad, som mediet där informationen/data är inspelad/upptagen, ger. Ett elektroniskt dokument kan t.ex. vara ett dokument skrivet med hjälp av ordbehandlare, med rörliga bilder, interaktiva tabeller, som man som användare kan ändra, och inbäddat ljud</w:t>
      </w:r>
      <w:r>
        <w:rPr>
          <w:sz w:val="20"/>
        </w:rPr>
        <w:t>[xiv]</w:t>
      </w:r>
      <w:r>
        <w:t xml:space="preserve">. Detta skulle inte vara möjligt för traditionella fysiska dokumentobjekt, eller åtminstone synnerligen svårt, vilket medför att det är svårt att bibehålla den komplexitet och mångfald i ett sånt elektroniskt dokument om man skulle försöka göra det till ett fysiskt objekt genom att </w:t>
      </w:r>
      <w:proofErr w:type="gramStart"/>
      <w:r>
        <w:t>tex.</w:t>
      </w:r>
      <w:proofErr w:type="gramEnd"/>
      <w:r>
        <w:t xml:space="preserve"> skriva ut det med hjälp av en skrivare.</w:t>
      </w:r>
    </w:p>
    <w:p w:rsidR="00E624CE" w:rsidRDefault="00FC332B">
      <w:r>
        <w:t xml:space="preserve"> </w:t>
      </w:r>
    </w:p>
    <w:p w:rsidR="00E624CE" w:rsidRDefault="00FC332B">
      <w:pPr>
        <w:pStyle w:val="Rubrik1"/>
        <w:contextualSpacing w:val="0"/>
      </w:pPr>
      <w:bookmarkStart w:id="7" w:name="h.rc9e3658rn3c" w:colFirst="0" w:colLast="0"/>
      <w:bookmarkEnd w:id="7"/>
      <w:r>
        <w:t>Är kris vid event något extra ordinärt och annorlunda inom Polisen?</w:t>
      </w:r>
    </w:p>
    <w:p w:rsidR="00E624CE" w:rsidRDefault="00FC332B">
      <w:r>
        <w:t>I denna studie har primärt data samlats in från polismyndigheter då de är inblandade i event dels genom tillståndsgivandet, dels genom ansvar för ordningshållning, och dels genom dess roll att utreda brott vid eventuell kris. Vi har även delvis samlat in data från räddningstjänst och i viss mån länsstyrelse men dessa kan mest ses som kompletterande data.</w:t>
      </w:r>
    </w:p>
    <w:p w:rsidR="00E624CE" w:rsidRDefault="00E624CE"/>
    <w:p w:rsidR="00E624CE" w:rsidRDefault="00FC332B">
      <w:r>
        <w:t xml:space="preserve">När polisen tar emot en ansökan om ett evenemang, ett event så finns det tydliga direktiv i vad som måste vara uppfyllt för att evenemanget skall beviljas tillstånd. En av de centrala delarna är att ordning och säkerhet skall kunna uppfyllas. Polisen ser inte på event i normalfallet som något särskilt eller unikt. Inom en polismyndighet så kan det under en vecka genomföras flera event, varav de som antingen är tillståndsgivna eller genom anmälan kommit polisen till känna kan också vara underlag för den planering som sker. Grunden för polisen är att säkerheten under ett event skall skötas av arrangören. Det finns naturligtvis undantag för händelser som skulle klassas som event men där inte arrangören är ansvarig för säkerheten. I sin planering inför ett event så gör polisen en bedömning om eventet är så omfattande att det inte kan hanteras av ordinarie personal och verksamhet. I de fall där eventet är så omfattande att polisen inte bedömer att de kan utföra sitt uppdrag som kopplas till eventet så planeras det för en särskild händelse. </w:t>
      </w:r>
    </w:p>
    <w:p w:rsidR="00E624CE" w:rsidRDefault="00E624CE"/>
    <w:p w:rsidR="00E624CE" w:rsidRDefault="00FC332B">
      <w:r>
        <w:t>En särskild händelse definieras i polisens FAP 201-1 5§ som:</w:t>
      </w:r>
    </w:p>
    <w:p w:rsidR="00E624CE" w:rsidRDefault="00FC332B">
      <w:pPr>
        <w:ind w:left="720"/>
      </w:pPr>
      <w:r>
        <w:rPr>
          <w:i/>
          <w:sz w:val="20"/>
        </w:rPr>
        <w:t>“Med särskild händelse förstås i denna författning</w:t>
      </w:r>
    </w:p>
    <w:p w:rsidR="00E624CE" w:rsidRDefault="00FC332B">
      <w:pPr>
        <w:ind w:left="720"/>
      </w:pPr>
      <w:r>
        <w:rPr>
          <w:i/>
          <w:sz w:val="20"/>
        </w:rPr>
        <w:t>1. en befarad eller i förväg känd eller inträffad händelse, som innefattar</w:t>
      </w:r>
    </w:p>
    <w:p w:rsidR="00E624CE" w:rsidRDefault="00FC332B">
      <w:pPr>
        <w:ind w:left="720"/>
      </w:pPr>
      <w:r>
        <w:rPr>
          <w:i/>
          <w:sz w:val="20"/>
        </w:rPr>
        <w:t>eller kan förväntas innefatta brott eller annan störning av den allmänna</w:t>
      </w:r>
    </w:p>
    <w:p w:rsidR="00E624CE" w:rsidRDefault="00FC332B">
      <w:pPr>
        <w:ind w:left="720"/>
      </w:pPr>
      <w:r>
        <w:rPr>
          <w:i/>
          <w:sz w:val="20"/>
        </w:rPr>
        <w:t>ordningen eller säkerheten, eller</w:t>
      </w:r>
    </w:p>
    <w:p w:rsidR="00E624CE" w:rsidRDefault="00FC332B">
      <w:pPr>
        <w:ind w:left="720"/>
      </w:pPr>
      <w:r>
        <w:rPr>
          <w:i/>
          <w:sz w:val="20"/>
        </w:rPr>
        <w:t>2. ett visst evenemang,</w:t>
      </w:r>
    </w:p>
    <w:p w:rsidR="00E624CE" w:rsidRDefault="00FC332B">
      <w:pPr>
        <w:ind w:left="720"/>
      </w:pPr>
      <w:r>
        <w:rPr>
          <w:i/>
          <w:sz w:val="20"/>
        </w:rPr>
        <w:t>om händelsen eller evenemanget är eller förväntas bli så omfattande eller av så allvarlig natur att Polisen för att kunna lösa sina uppgifter måste organisera,</w:t>
      </w:r>
    </w:p>
    <w:p w:rsidR="00E624CE" w:rsidRDefault="00FC332B">
      <w:pPr>
        <w:ind w:left="720"/>
      </w:pPr>
      <w:r>
        <w:rPr>
          <w:i/>
          <w:sz w:val="20"/>
        </w:rPr>
        <w:t>leda och använda sina resurser i särskild ordning”</w:t>
      </w:r>
    </w:p>
    <w:p w:rsidR="00E624CE" w:rsidRDefault="00E624CE"/>
    <w:p w:rsidR="00E624CE" w:rsidRDefault="00FC332B">
      <w:r>
        <w:t xml:space="preserve">Högsriskmatcher i fotboll (risk för bråk), stora idrottsevenemang är två exempel på evenemang som brukar föranleda att polisen planerar för en särskild händelse. En särskild händelse kan även ske vid mindre evenemang om något plötsligt sker eller händer. Exempel på sådant kan vara ex. oväntade större slagsmål i samband med cuper, trafikolyckor eller trafikstörningar i samband med evenemang och liknande. </w:t>
      </w:r>
    </w:p>
    <w:p w:rsidR="00E624CE" w:rsidRDefault="00E624CE"/>
    <w:p w:rsidR="00E624CE" w:rsidRDefault="00FC332B">
      <w:r>
        <w:t xml:space="preserve">För polisen innebär särskild händelse fastställda krav på dokumentation, krav som inte påverkats av om det är ett evenemang som föranlett den särskilda händelsen eller andra händelser. </w:t>
      </w:r>
      <w:r>
        <w:br/>
      </w:r>
      <w:r>
        <w:br/>
        <w:t xml:space="preserve">Detta innebär att när det sker en kris i samband med ett event så föranleder det inte från polisens sida något unikt agerande, eller särskild dokumentation. Om eventet redan organiserat polisen i särskild ordning så hanteras krisen som uppstår inom den så kallade kommenderingen. Om kris sker utan att polisen i förväg organiserat sig i särskild ordning, så brukar krisen (om polisen inte kan hantera den med ordinarie verksamhet) föranleda att det blir en kommendering. En kommendering leds inom polisen förenklat av en kommenderingschef, som har ett ledningsstöd (stab), En eller flera polisinsatschefer leder själva arbetet ute på plats. Denna grundorganisation kan beroende på händelse och storlek på händelse anpassas och förändras. Polisen kommer inte dokumentera en särskild händelse som sker under ett event på annat sätt än andra särskilda händelser. Det är alltså vad som sker som påverkar vilken dokumentation polisen gör.  </w:t>
      </w:r>
    </w:p>
    <w:p w:rsidR="00E624CE" w:rsidRDefault="00E624CE"/>
    <w:p w:rsidR="00E624CE" w:rsidRDefault="00FC332B">
      <w:pPr>
        <w:pStyle w:val="Rubrik2"/>
        <w:contextualSpacing w:val="0"/>
      </w:pPr>
      <w:bookmarkStart w:id="8" w:name="h.ij5u00py3a14" w:colFirst="0" w:colLast="0"/>
      <w:bookmarkEnd w:id="8"/>
      <w:r>
        <w:t>Konkreta exempel polisen</w:t>
      </w:r>
    </w:p>
    <w:p w:rsidR="00E624CE" w:rsidRDefault="00FC332B">
      <w:r>
        <w:t>Inom projektet har data samlats in från polisen genom samtal och intervjuer med olika befattningshavare vid olika polismyndigheter. Vi exemplifierar event från ett polisperspektiv med två olika “</w:t>
      </w:r>
      <w:proofErr w:type="spellStart"/>
      <w:r>
        <w:t>case</w:t>
      </w:r>
      <w:proofErr w:type="spellEnd"/>
      <w:r>
        <w:t xml:space="preserve">” några kommer vara identifierbara, och andra mer generella. </w:t>
      </w:r>
    </w:p>
    <w:p w:rsidR="00E624CE" w:rsidRDefault="00E624CE"/>
    <w:p w:rsidR="00E624CE" w:rsidRDefault="00FC332B">
      <w:pPr>
        <w:pStyle w:val="Rubrik3"/>
        <w:contextualSpacing w:val="0"/>
      </w:pPr>
      <w:bookmarkStart w:id="9" w:name="h.t4zzhz5x4sqm" w:colFirst="0" w:colLast="0"/>
      <w:bookmarkEnd w:id="9"/>
      <w:r>
        <w:t>(SKIDVM-LÄNGD)</w:t>
      </w:r>
    </w:p>
    <w:p w:rsidR="00E624CE" w:rsidRDefault="00FC332B">
      <w:proofErr w:type="spellStart"/>
      <w:r>
        <w:t>SkidVM</w:t>
      </w:r>
      <w:proofErr w:type="spellEnd"/>
      <w:r>
        <w:t xml:space="preserve"> i längdskidåkning kommer gå i FALUN mellan den 18 februari och den 1 Mars 2015. För polisen i Dalarna kommer skid-VM att tillsammans med Vasaloppsveckan &amp; sportlov, ställa stora krav på framförallt trafiksituationen. Ett stort antal tillresande besökare förväntas och i skrivande stund är alla bostäder inom en 10-milsradie från Falun upptagna. Det innebär att enorma mängder fordon kommer att röra sig i området vilket för polisen är den centrala utmaningen. En stor mängd människor medför ökad risk för ordningsstörning och VM sker under lång tid vilket ställer krav på långsiktig planering för polisen. Polisen hanterar skid-VM som en särskild händelse och har redan 2014 utsett kommenderingschef som planerar och leder verksamheten. Samverkan har skett med </w:t>
      </w:r>
      <w:proofErr w:type="spellStart"/>
      <w:r>
        <w:t>arrangörern</w:t>
      </w:r>
      <w:proofErr w:type="spellEnd"/>
      <w:r>
        <w:t xml:space="preserve"> under lång tid då det är uppenbart vad som är arrangörens uppdrag och ansvar under VM.</w:t>
      </w:r>
    </w:p>
    <w:p w:rsidR="00E624CE" w:rsidRDefault="00E624CE"/>
    <w:p w:rsidR="00E624CE" w:rsidRDefault="00FC332B">
      <w:r>
        <w:t xml:space="preserve">I händelse av att något sker som räknas som en kris under skid-VM kommer det att hanteras inom den särskilda händelsen. </w:t>
      </w:r>
    </w:p>
    <w:p w:rsidR="00E624CE" w:rsidRDefault="00FC332B">
      <w:r>
        <w:br/>
        <w:t>(SKIDVM-ALPINT)</w:t>
      </w:r>
    </w:p>
    <w:p w:rsidR="00E624CE" w:rsidRDefault="00FC332B">
      <w:r>
        <w:t xml:space="preserve">Ett alpint VM beslutas flera år i förväg och när senast ÅRE arrangerade alpina VM 2007 var det något polismyndigheten i Jämtland hade vetat under lång tid. Hela den polisiära insatsen genomfördes som en särskild händelse. Att det var ett enormt idrottsevenemang var inte något som direkt påverkade polisen. Ändamålet med polisen och dess arbete regleras i bl.a. polislagens 1§ som lyder: </w:t>
      </w:r>
      <w:r>
        <w:rPr>
          <w:i/>
        </w:rPr>
        <w:t>“Som ett led i samhällets verksamhet för att främja rättvisa och trygghet skall polisens arbete syfta till att upprätthålla allmän ordning och säkerhet samt att i övrigt tillförsäkra allmänheten skydd och annan hjäl</w:t>
      </w:r>
      <w:r>
        <w:t xml:space="preserve">p.” Detta är något som alltid polisen skall arbeta mot som mål vilket även gäller under ett VM. Polisen hade inte några särskilda krav på dokumentation från arrangörer eller frivilliga. </w:t>
      </w:r>
    </w:p>
    <w:p w:rsidR="00E624CE" w:rsidRDefault="00E624CE"/>
    <w:p w:rsidR="00E624CE" w:rsidRDefault="00E624CE"/>
    <w:p w:rsidR="00E624CE" w:rsidRDefault="00E624CE"/>
    <w:p w:rsidR="00E624CE" w:rsidRDefault="00FC332B">
      <w:pPr>
        <w:pStyle w:val="Rubrik1"/>
        <w:contextualSpacing w:val="0"/>
      </w:pPr>
      <w:bookmarkStart w:id="10" w:name="h.malnrqumbn2" w:colFirst="0" w:colLast="0"/>
      <w:bookmarkEnd w:id="10"/>
      <w:r>
        <w:t>Hur ser arrangörer på event kopplat till risk och kris</w:t>
      </w:r>
    </w:p>
    <w:p w:rsidR="00E624CE" w:rsidRDefault="00FC332B">
      <w:r>
        <w:t xml:space="preserve">För en arrangör är normalt eventet något speciellt och särskilt, och för många arrangörer är eventet ett slutligt bevis för det som arrangören planerat och arbetat för under lång tid. Det innebär att </w:t>
      </w:r>
      <w:proofErr w:type="spellStart"/>
      <w:r>
        <w:t>evententet</w:t>
      </w:r>
      <w:proofErr w:type="spellEnd"/>
      <w:r>
        <w:t xml:space="preserve"> är målet för en lång planering. </w:t>
      </w:r>
    </w:p>
    <w:p w:rsidR="00E624CE" w:rsidRDefault="00E624CE"/>
    <w:p w:rsidR="00E624CE" w:rsidRDefault="00FC332B">
      <w:r>
        <w:t xml:space="preserve">I (MSB EVENT GUIDE) så beskrivs ett event kunna delas upp i olika generiska delar. </w:t>
      </w:r>
    </w:p>
    <w:p w:rsidR="00E624CE" w:rsidRDefault="00E624CE"/>
    <w:p w:rsidR="00E624CE" w:rsidRDefault="00FC332B">
      <w:pPr>
        <w:numPr>
          <w:ilvl w:val="0"/>
          <w:numId w:val="1"/>
        </w:numPr>
        <w:ind w:hanging="359"/>
        <w:contextualSpacing/>
      </w:pPr>
      <w:r>
        <w:lastRenderedPageBreak/>
        <w:t>Vision över eventet och hur det skall upplevas</w:t>
      </w:r>
    </w:p>
    <w:p w:rsidR="00E624CE" w:rsidRDefault="00FC332B">
      <w:pPr>
        <w:numPr>
          <w:ilvl w:val="0"/>
          <w:numId w:val="1"/>
        </w:numPr>
        <w:ind w:hanging="359"/>
        <w:contextualSpacing/>
      </w:pPr>
      <w:r>
        <w:t>Förplanering, vad kommer krävas för att uppnå visionen</w:t>
      </w:r>
    </w:p>
    <w:p w:rsidR="00E624CE" w:rsidRDefault="00FC332B">
      <w:pPr>
        <w:numPr>
          <w:ilvl w:val="0"/>
          <w:numId w:val="1"/>
        </w:numPr>
        <w:ind w:hanging="359"/>
        <w:contextualSpacing/>
      </w:pPr>
      <w:r>
        <w:t>Planering, hur skall vi arbeta för att nå denna vision?</w:t>
      </w:r>
    </w:p>
    <w:p w:rsidR="00E624CE" w:rsidRDefault="00FC332B">
      <w:pPr>
        <w:numPr>
          <w:ilvl w:val="0"/>
          <w:numId w:val="1"/>
        </w:numPr>
        <w:ind w:hanging="359"/>
        <w:contextualSpacing/>
      </w:pPr>
      <w:r>
        <w:t xml:space="preserve">Implementering </w:t>
      </w:r>
      <w:proofErr w:type="gramStart"/>
      <w:r>
        <w:t>dvs</w:t>
      </w:r>
      <w:proofErr w:type="gramEnd"/>
      <w:r>
        <w:t xml:space="preserve"> hur realisering av vision från start till slut av själva eventet</w:t>
      </w:r>
    </w:p>
    <w:p w:rsidR="00E624CE" w:rsidRDefault="00FC332B">
      <w:pPr>
        <w:numPr>
          <w:ilvl w:val="0"/>
          <w:numId w:val="1"/>
        </w:numPr>
        <w:ind w:hanging="359"/>
        <w:contextualSpacing/>
      </w:pPr>
      <w:r>
        <w:t>Efter event aktiviteter, som rapportering och utvärdering.</w:t>
      </w:r>
    </w:p>
    <w:p w:rsidR="00E624CE" w:rsidRDefault="00FC332B">
      <w:r>
        <w:br/>
        <w:t>Ur denna struktur och framförallt under punkterna förplanering och planering bör man ta höjd för just risk och krisplanering, vilket också med tydlighet framgår i (MSB EVENTGUIDEN). Bland annat framgår att man i vad som kallas “</w:t>
      </w:r>
      <w:proofErr w:type="spellStart"/>
      <w:r>
        <w:t>preparedness</w:t>
      </w:r>
      <w:proofErr w:type="spellEnd"/>
      <w:r>
        <w:t xml:space="preserve"> planning” skall bland annat ta höjd för just risker och hot som kan uppstå. Denna planering skall resultera i många saker och bland annat en säkerhetsplan, som innefattar många tydliga strukturer om hur man ser på säkerhet. I en säkerhetsplan är primärt fokus att minska de risker som finns och därmed planera bort många risker. Mer specifikt så föreslås och </w:t>
      </w:r>
      <w:r w:rsidR="00FE25CA">
        <w:t>rekommenderas att man skapar en</w:t>
      </w:r>
      <w:r>
        <w:t xml:space="preserve"> “</w:t>
      </w:r>
      <w:proofErr w:type="spellStart"/>
      <w:r>
        <w:t>Emergency</w:t>
      </w:r>
      <w:proofErr w:type="spellEnd"/>
      <w:r>
        <w:t xml:space="preserve"> plan” som skall vara en sammanställning av både hur man förbereder sig för kriser och även hur man skall agera vid kriser. Exakt vad som skall ingå i denna typ av plan är mycket upp till arrangören, men det är mycket möjligt att inkludera tydlighet kring vad och hur man dokumenterar olika saker under en extraordinär händelse, </w:t>
      </w:r>
      <w:proofErr w:type="gramStart"/>
      <w:r>
        <w:t>dvs</w:t>
      </w:r>
      <w:proofErr w:type="gramEnd"/>
      <w:r>
        <w:t xml:space="preserve"> en kris.</w:t>
      </w:r>
    </w:p>
    <w:p w:rsidR="00E624CE" w:rsidRDefault="00E624CE"/>
    <w:p w:rsidR="00E624CE" w:rsidRDefault="00FC332B">
      <w:r>
        <w:t>Den arrangör (vilket mest troligt är större arrangörer av större event) som följer den vägledning som MSB har gjort (MSB EVENT GUIDE) kommer med största sannolikhet ha planerat och förberett sig på en kris så bra det nu går. Det kommer också medföra att denna arrangör också har tänkt på hur de skall hantera olika kriser.</w:t>
      </w:r>
    </w:p>
    <w:p w:rsidR="00E624CE" w:rsidRDefault="00FC332B">
      <w:r>
        <w:tab/>
      </w:r>
      <w:r>
        <w:tab/>
      </w:r>
    </w:p>
    <w:p w:rsidR="00E624CE" w:rsidRDefault="00FC332B">
      <w:r>
        <w:t>Men trots ovan beskrivna för en arrangör kan vi utifrån denna studie dock med fog ändå påstå att en kris vid ett event är något extraordinärt och annorlunda. En arrangör kan vara väl förberedd och ha planerat på olika sätt för att kunna hantera och klara av olika former av kriser. Ofta är de kriser, de händelser som arrangörer planerar för sådana som man rimligen kan förutse. Vid ex. fotbollsmatcher kanske slagsmål och bengaliska eldar som tänds på läktaren är sådant som man kan planera och i förväg organisera sig för. Vid större konditionstävlingar så planerar man ofta för att kunna hantera allvarliga sjukdomsfall, och även i värsta fall dödsfall. Men även om arrangören planerat för händelsen i förväg och dokumenterat hur de vill genomföra och hantera vissa händelser så kan vi inte påstå att det är en naturlig del av evenemanget, utan något som helst inte skall ske.</w:t>
      </w:r>
    </w:p>
    <w:p w:rsidR="00E624CE" w:rsidRDefault="00E624CE"/>
    <w:p w:rsidR="00E624CE" w:rsidRDefault="00FC332B">
      <w:r>
        <w:t>Även om arrangörer i många fall har tagit höjd och planerat för allvarliga händelser så är händelserna inte normalläge för arrangören. Om man jämför med polisen är hantering av kriser en naturlig del av polisens verksamhet och de har genom sin FAP 201-1 även stöd för hur de skall gå tillväga när det sker en särskild händelse.</w:t>
      </w:r>
    </w:p>
    <w:p w:rsidR="00E624CE" w:rsidRDefault="00E624CE"/>
    <w:p w:rsidR="00E624CE" w:rsidRDefault="00FC332B">
      <w:pPr>
        <w:pStyle w:val="Rubrik2"/>
        <w:contextualSpacing w:val="0"/>
      </w:pPr>
      <w:bookmarkStart w:id="11" w:name="h.vtnw5mw72w5w" w:colFirst="0" w:colLast="0"/>
      <w:bookmarkEnd w:id="11"/>
      <w:r>
        <w:t>Exempel från arrangör av event</w:t>
      </w:r>
    </w:p>
    <w:p w:rsidR="00E624CE" w:rsidRDefault="00FC332B">
      <w:r>
        <w:t>I detta projekt har vi studerat och kommunicerat med flera olika arrangörer hur de planerat och genomfört sina event. Vi har inte som avsikt att presentera en heltäckande bild, utan vi ger nedan två exempel från arrangörer hur de genomfört sin krisplanering.</w:t>
      </w:r>
    </w:p>
    <w:p w:rsidR="00E624CE" w:rsidRDefault="00E624CE"/>
    <w:p w:rsidR="00E624CE" w:rsidRDefault="00FC332B">
      <w:pPr>
        <w:pStyle w:val="Rubrik3"/>
        <w:contextualSpacing w:val="0"/>
      </w:pPr>
      <w:bookmarkStart w:id="12" w:name="h.m2jkx36ei4hv" w:colFirst="0" w:colLast="0"/>
      <w:bookmarkEnd w:id="12"/>
      <w:r>
        <w:t>Fotbollscup (Storsjöcup</w:t>
      </w:r>
      <w:r w:rsidR="00FE25CA">
        <w:t>en</w:t>
      </w:r>
      <w:r>
        <w:t>)</w:t>
      </w:r>
    </w:p>
    <w:p w:rsidR="00E624CE" w:rsidRDefault="00FC332B">
      <w:r>
        <w:t xml:space="preserve">I Jämtland arrangeras varje år en fotbollscup för barn - Storsjöcupen. Arrangemanget växer och under de dagar i juli då cupen pågår finns inte ett enda ledigt boende inom 4 mils radie från Östersund. Det innebär att eventet lockar både deltagare och de deltagandes familjer. Storsjöcupen har en stabil styrelse och ett antal arbetsgrupper. Det finns en särskild arbetsgrupp för säkerhet och denna grupp leds av den som är säkerhetsansvarig. Inom dennes persons ansvarsområde till exempel boende på skolor i kommunen, tillfälliga campingar, till viss del transporter till Östersund och säkerhet vid kvällsarrangemang. Det finns ett stort engagemang för säkerhetsfrågor vid Storsjöcupen. När det gäller dokumentation så använder dig sig av mycket listor och särskilda blanketter för att rapportera avvikelser. De genomför också många möten för att informera om rutiner och diskutera risker. De har flera år också jobbat aktivt med att samla in namn och anhöriguppgifter för de som kommer i de bussar som arrangören ordnat. Här finns stora kulturella skillnader och för vissa lag är uppgifterna bristfälliga trots flera utskick och information på flera olika språk. </w:t>
      </w:r>
    </w:p>
    <w:p w:rsidR="00E624CE" w:rsidRDefault="00E624CE"/>
    <w:p w:rsidR="00E624CE" w:rsidRDefault="00FC332B">
      <w:r>
        <w:rPr>
          <w:rFonts w:ascii="Trebuchet MS" w:eastAsia="Trebuchet MS" w:hAnsi="Trebuchet MS" w:cs="Trebuchet MS"/>
          <w:b/>
          <w:color w:val="666666"/>
          <w:sz w:val="24"/>
        </w:rPr>
        <w:t>Konferens</w:t>
      </w:r>
    </w:p>
    <w:p w:rsidR="00E624CE" w:rsidRDefault="00FC332B">
      <w:r>
        <w:t xml:space="preserve">En konferens med 200 deltagare är i detta projekt ett event som kan ses som ganska vanligt förekommande. Det intressanta med just konferens är att det inte är helt enkelt vem som är ansvarig och vem som har juridiskt ansvar för vissa delar. I den konferens som avses i detta exempel genomfördes det av en organisation som tog hjälp av en arrangör för att ordna bokningar och praktiska detaljer. Konferensen genomfördes sedan på ett större hotell där också de deltagarna bodde under konferensen. För konferensen togs en krishanteringsplan fram från arrangören och distribuerades till alla som var inblandade från arrangörsorganisation. I planen fanns regler och tydliga direktiv om hur man gjorde vid händelser som bedömdes som troliga. I planen gavs råd om hur man larmar, vem som skulle kontaktas och även vem/vilka som kunde ses som ansvariga. Inga regler eller krav på dokumentation fanns.  </w:t>
      </w:r>
    </w:p>
    <w:p w:rsidR="00E624CE" w:rsidRDefault="00FC332B">
      <w:pPr>
        <w:pStyle w:val="Rubrik1"/>
        <w:contextualSpacing w:val="0"/>
      </w:pPr>
      <w:bookmarkStart w:id="13" w:name="h.l5qutkpraiqc" w:colFirst="0" w:colLast="0"/>
      <w:bookmarkEnd w:id="13"/>
      <w:r>
        <w:t>Analys av dokumentation från eventarrangörperspektiv</w:t>
      </w:r>
    </w:p>
    <w:p w:rsidR="00E624CE" w:rsidRDefault="00FC332B">
      <w:r>
        <w:t xml:space="preserve">Finns det några krav på dokumentation under en kris som </w:t>
      </w:r>
      <w:proofErr w:type="gramStart"/>
      <w:r>
        <w:t>åvilar</w:t>
      </w:r>
      <w:proofErr w:type="gramEnd"/>
      <w:r>
        <w:t xml:space="preserve"> arrangörer? Inom detta projekt har vi inte funnit några exempel på kriser eller händelser som ställer juridiska krav på en arrangör att dokumentera när krisen sker. Det är viktigt att inte blanda samman detta med det för vissa event ganska omfattande krav på dokumentation innan ett event och även under, </w:t>
      </w:r>
      <w:proofErr w:type="gramStart"/>
      <w:r>
        <w:t>dvs</w:t>
      </w:r>
      <w:proofErr w:type="gramEnd"/>
      <w:r>
        <w:t xml:space="preserve"> enbart sådant som rör genomförandet. Dokumentationen är ofta sådant som ställs som krav genom det/de tillstånd som krävs för att genomföra arrangemanget. Det är viktigt att förstå att här menas i regel att dokumentationen innebär att arrangören skall ha vissa dokument färdiga, eller att arrangören skall kunna uppvisa dokument vid någon form av granskning eller inspektion.</w:t>
      </w:r>
    </w:p>
    <w:p w:rsidR="00E624CE" w:rsidRDefault="00E624CE"/>
    <w:p w:rsidR="00E624CE" w:rsidRDefault="00FC332B">
      <w:pPr>
        <w:pStyle w:val="Rubrik1"/>
        <w:contextualSpacing w:val="0"/>
      </w:pPr>
      <w:bookmarkStart w:id="14" w:name="h.92n2i3h6j1rj" w:colFirst="0" w:colLast="0"/>
      <w:bookmarkEnd w:id="14"/>
      <w:r>
        <w:t>Konkreta Råd</w:t>
      </w:r>
    </w:p>
    <w:p w:rsidR="00E624CE" w:rsidRDefault="00FC332B">
      <w:r>
        <w:t xml:space="preserve">I (MSB eventdokumentationen) så framgår tydliga regler och förslag på hur man som arrangör skall planera och gå tillväga för att genomföra ett event på ett säkert och bra sätt. I handboken </w:t>
      </w:r>
      <w:r>
        <w:lastRenderedPageBreak/>
        <w:t>finns tydliga rekom</w:t>
      </w:r>
      <w:r w:rsidR="00101CB5">
        <w:t>m</w:t>
      </w:r>
      <w:r>
        <w:t xml:space="preserve">endationer vad för olika steg man bör gå igenom, och därmed också vilken typ av dokumentation som kan behövas kan bli tydligt. </w:t>
      </w:r>
    </w:p>
    <w:p w:rsidR="00E624CE" w:rsidRDefault="00FC332B">
      <w:r>
        <w:br/>
        <w:t>Att ge annat än mycket allmän</w:t>
      </w:r>
      <w:r w:rsidR="00101CB5">
        <w:t>n</w:t>
      </w:r>
      <w:r>
        <w:t xml:space="preserve">a råd är extremt svårt. Polis, räddningstjänst och sjukvård har klart för sig vad som de behöver dokumentera om det sker något under ett event som föranleder deras inblandning. Detta regleras ofta i lag, eller annan typ av författning. För arrangörer av event är det inte naturligt att de kan finna stöd i lag vad som skall dokumenteras när något sker, utan det är upp till varje arrangör att bestämma vad som de vill skall dokumenteras.   </w:t>
      </w:r>
    </w:p>
    <w:p w:rsidR="00E624CE" w:rsidRDefault="00E624CE"/>
    <w:p w:rsidR="00E624CE" w:rsidRDefault="00FC332B">
      <w:pPr>
        <w:pStyle w:val="Rubrik2"/>
        <w:contextualSpacing w:val="0"/>
      </w:pPr>
      <w:bookmarkStart w:id="15" w:name="h.jgcanwcvcs2z" w:colFirst="0" w:colLast="0"/>
      <w:bookmarkEnd w:id="15"/>
      <w:r>
        <w:t>Dokumentation för kunskapshantering</w:t>
      </w:r>
    </w:p>
    <w:p w:rsidR="00E624CE" w:rsidRDefault="00FC332B">
      <w:r>
        <w:t>Ur det teoretiska avsnittet ovan kan man utläsa att dokume</w:t>
      </w:r>
      <w:r w:rsidR="00FE25CA">
        <w:t>n</w:t>
      </w:r>
      <w:r>
        <w:t xml:space="preserve">t kan utgöra kunskap och därmed kan vi argumentera att dokumentation är viktigt för att kunna lära sig av historien. Om en arrangör i sin planering tydliggör hur, när och vad som skall dokumenteras så finns det en stor </w:t>
      </w:r>
      <w:bookmarkStart w:id="16" w:name="_GoBack"/>
      <w:bookmarkEnd w:id="16"/>
      <w:r>
        <w:t>chans att denna dokumentation för arrangören kan utgöra en stor kunskap och ett bra underlag för utvärdering efteråt. Att dokumentera för att lära sig och förbättra sig är något vi kan förorda. Dokument har i modern förvaltning fått en allt mer central roll då krav på revision och utvärdering/uppföljning följer som en effekt av det moderna granskningssamhället. Nu skall vi inte förorda en osund dokumentation utan vi förordar att man använder dokument för att bli bättre och lära sig.</w:t>
      </w:r>
    </w:p>
    <w:p w:rsidR="00E624CE" w:rsidRDefault="00E624CE"/>
    <w:p w:rsidR="00E624CE" w:rsidRDefault="00FC332B">
      <w:r>
        <w:t xml:space="preserve">I många fall är vi synnerligen medvetna om att dokumentation under arrangemang snarare utgörs av dokument som tillkommer innan ett event. Det kan vara olika planeringsdokument som skall hjälpa de som är inblandade i eventet att genomföra själva eventet. Om man skall lära sig något bör denna dokumentation också kompletteras med dokument som handlar om själva genomförandet. I en ideal värld är det dokument som skapas under eventet, men även dokument som skapas i efterhand är bättre än ingen dokumentation alls. </w:t>
      </w:r>
    </w:p>
    <w:p w:rsidR="00E624CE" w:rsidRDefault="00FC332B">
      <w:r>
        <w:br/>
        <w:t xml:space="preserve">När något oförutsett sker, eller något som man planerat för men som definieras som kris så uppmanar vi att man i förväg har gett instruktioner hur detta skall dokumenteras. Det kan vara olika typer av händelserapporter av enklaste slag. Rapporter som har innehåll om vad som skett, när det skedde, vad man gjorde, vilka av egen personal som var inblandade, och vilka externa som var där. Detta kan i extremfall vara information som exempelvis polisen skulle vara mycket intresserad av att ta del av i vissa fall. Men oftast handlar det om att man som arrangör skall kunna utvärdera och förbättra sitt eget agerande. </w:t>
      </w:r>
    </w:p>
    <w:p w:rsidR="00E624CE" w:rsidRDefault="00E624CE"/>
    <w:p w:rsidR="00E624CE" w:rsidRDefault="00E624CE"/>
    <w:p w:rsidR="00E624CE" w:rsidRDefault="00E624CE"/>
    <w:p w:rsidR="00E624CE" w:rsidRPr="00FC332B" w:rsidRDefault="00FC332B">
      <w:pPr>
        <w:pStyle w:val="Rubrik1"/>
        <w:contextualSpacing w:val="0"/>
        <w:rPr>
          <w:lang w:val="en-US"/>
        </w:rPr>
      </w:pPr>
      <w:bookmarkStart w:id="17" w:name="h.hx1deshkefoy" w:colFirst="0" w:colLast="0"/>
      <w:bookmarkEnd w:id="17"/>
      <w:r w:rsidRPr="00FC332B">
        <w:rPr>
          <w:lang w:val="en-US"/>
        </w:rPr>
        <w:t>Referenser</w:t>
      </w:r>
    </w:p>
    <w:p w:rsidR="00E624CE" w:rsidRPr="00FC332B" w:rsidRDefault="00FC332B">
      <w:pPr>
        <w:ind w:left="540"/>
        <w:rPr>
          <w:lang w:val="en-US"/>
        </w:rPr>
      </w:pPr>
      <w:r w:rsidRPr="00FC332B">
        <w:rPr>
          <w:sz w:val="18"/>
          <w:lang w:val="en-US"/>
        </w:rPr>
        <w:t xml:space="preserve">Shepherd, E., &amp; Yeo, G. (2003). </w:t>
      </w:r>
      <w:r w:rsidRPr="00FC332B">
        <w:rPr>
          <w:i/>
          <w:sz w:val="18"/>
          <w:lang w:val="en-US"/>
        </w:rPr>
        <w:t>MANAGING RECORDS a handbook of principles and practice</w:t>
      </w:r>
      <w:r w:rsidRPr="00FC332B">
        <w:rPr>
          <w:sz w:val="18"/>
          <w:lang w:val="en-US"/>
        </w:rPr>
        <w:t>. London: Facet Publishing.</w:t>
      </w:r>
    </w:p>
    <w:p w:rsidR="00E624CE" w:rsidRDefault="00FC332B">
      <w:pPr>
        <w:ind w:left="540"/>
      </w:pPr>
      <w:r w:rsidRPr="00FC332B">
        <w:rPr>
          <w:sz w:val="18"/>
          <w:lang w:val="en-US"/>
        </w:rPr>
        <w:t xml:space="preserve">Roberts, D. (1994). Defining Electronic Records, Documents and Data. </w:t>
      </w:r>
      <w:proofErr w:type="spellStart"/>
      <w:r>
        <w:rPr>
          <w:i/>
          <w:sz w:val="18"/>
        </w:rPr>
        <w:t>Archives</w:t>
      </w:r>
      <w:proofErr w:type="spellEnd"/>
      <w:r>
        <w:rPr>
          <w:i/>
          <w:sz w:val="18"/>
        </w:rPr>
        <w:t xml:space="preserve"> and Manuscripts, 22</w:t>
      </w:r>
      <w:r>
        <w:rPr>
          <w:sz w:val="18"/>
        </w:rPr>
        <w:t>(1), 14-26.</w:t>
      </w:r>
    </w:p>
    <w:p w:rsidR="00E624CE" w:rsidRPr="00FC332B" w:rsidRDefault="00FC332B">
      <w:pPr>
        <w:ind w:left="540"/>
        <w:rPr>
          <w:lang w:val="en-US"/>
        </w:rPr>
      </w:pPr>
      <w:r>
        <w:rPr>
          <w:sz w:val="18"/>
        </w:rPr>
        <w:lastRenderedPageBreak/>
        <w:t xml:space="preserve">Johansson, V. (2004). Elektroniska dokument i informationspolitisk belysning: En fråga om makt, kontroll och förändringar. </w:t>
      </w:r>
      <w:r w:rsidRPr="00FC332B">
        <w:rPr>
          <w:i/>
          <w:sz w:val="18"/>
          <w:lang w:val="en-US"/>
        </w:rPr>
        <w:t>Human IT, 7</w:t>
      </w:r>
      <w:r w:rsidRPr="00FC332B">
        <w:rPr>
          <w:sz w:val="18"/>
          <w:lang w:val="en-US"/>
        </w:rPr>
        <w:t>(2), 197-264.</w:t>
      </w:r>
    </w:p>
    <w:p w:rsidR="00E624CE" w:rsidRPr="00FC332B" w:rsidRDefault="00FC332B">
      <w:pPr>
        <w:ind w:left="540"/>
        <w:rPr>
          <w:lang w:val="en-US"/>
        </w:rPr>
      </w:pPr>
      <w:r w:rsidRPr="00FC332B">
        <w:rPr>
          <w:sz w:val="18"/>
          <w:lang w:val="en-US"/>
        </w:rPr>
        <w:t xml:space="preserve">Brown, J. S., &amp; Duguid, P. (1996). The Social Life of Documents. </w:t>
      </w:r>
      <w:proofErr w:type="gramStart"/>
      <w:r w:rsidRPr="00FC332B">
        <w:rPr>
          <w:i/>
          <w:sz w:val="18"/>
          <w:lang w:val="en-US"/>
        </w:rPr>
        <w:t>First Monday, 1</w:t>
      </w:r>
      <w:r w:rsidRPr="00FC332B">
        <w:rPr>
          <w:sz w:val="18"/>
          <w:lang w:val="en-US"/>
        </w:rPr>
        <w:t>(1).</w:t>
      </w:r>
      <w:proofErr w:type="gramEnd"/>
      <w:r>
        <w:fldChar w:fldCharType="begin"/>
      </w:r>
      <w:r w:rsidRPr="00FC332B">
        <w:rPr>
          <w:lang w:val="en-US"/>
        </w:rPr>
        <w:instrText xml:space="preserve"> HYPERLINK "http://www.firstmonday.org/issues/issue1/documents/index.html" \h </w:instrText>
      </w:r>
      <w:r>
        <w:fldChar w:fldCharType="separate"/>
      </w:r>
      <w:r w:rsidRPr="00FC332B">
        <w:rPr>
          <w:sz w:val="18"/>
          <w:lang w:val="en-US"/>
        </w:rPr>
        <w:t xml:space="preserve"> </w:t>
      </w:r>
      <w:r>
        <w:rPr>
          <w:sz w:val="18"/>
        </w:rPr>
        <w:fldChar w:fldCharType="end"/>
      </w:r>
      <w:hyperlink r:id="rId6">
        <w:r w:rsidRPr="00FC332B">
          <w:rPr>
            <w:color w:val="1155CC"/>
            <w:sz w:val="18"/>
            <w:u w:val="single"/>
            <w:lang w:val="en-US"/>
          </w:rPr>
          <w:t>http://www.firstmonday.org/issues/issue1/documents/index.html</w:t>
        </w:r>
      </w:hyperlink>
    </w:p>
    <w:p w:rsidR="00E624CE" w:rsidRPr="00FC332B" w:rsidRDefault="00FC332B">
      <w:pPr>
        <w:ind w:left="540"/>
        <w:rPr>
          <w:lang w:val="en-US"/>
        </w:rPr>
      </w:pPr>
      <w:r w:rsidRPr="00FC332B">
        <w:rPr>
          <w:sz w:val="18"/>
          <w:lang w:val="en-US"/>
        </w:rPr>
        <w:t xml:space="preserve">Buckland, M. K. (1998). What is a "document"? </w:t>
      </w:r>
      <w:r w:rsidRPr="00FC332B">
        <w:rPr>
          <w:i/>
          <w:sz w:val="18"/>
          <w:lang w:val="en-US"/>
        </w:rPr>
        <w:t>Journal of American Society for Information Science, 48</w:t>
      </w:r>
      <w:r w:rsidRPr="00FC332B">
        <w:rPr>
          <w:sz w:val="18"/>
          <w:lang w:val="en-US"/>
        </w:rPr>
        <w:t>(9), 804-809.</w:t>
      </w:r>
    </w:p>
    <w:p w:rsidR="00E624CE" w:rsidRPr="00FC332B" w:rsidRDefault="00FC332B">
      <w:pPr>
        <w:ind w:left="540"/>
        <w:rPr>
          <w:lang w:val="en-US"/>
        </w:rPr>
      </w:pPr>
      <w:r w:rsidRPr="00FC332B">
        <w:rPr>
          <w:sz w:val="18"/>
          <w:lang w:val="en-US"/>
        </w:rPr>
        <w:t xml:space="preserve">Buckland, M. K. (1991). </w:t>
      </w:r>
      <w:proofErr w:type="gramStart"/>
      <w:r w:rsidRPr="00FC332B">
        <w:rPr>
          <w:sz w:val="18"/>
          <w:lang w:val="en-US"/>
        </w:rPr>
        <w:t>Information as Thing.</w:t>
      </w:r>
      <w:proofErr w:type="gramEnd"/>
      <w:r w:rsidRPr="00FC332B">
        <w:rPr>
          <w:sz w:val="18"/>
          <w:lang w:val="en-US"/>
        </w:rPr>
        <w:t xml:space="preserve"> </w:t>
      </w:r>
      <w:r w:rsidRPr="00FC332B">
        <w:rPr>
          <w:i/>
          <w:sz w:val="18"/>
          <w:lang w:val="en-US"/>
        </w:rPr>
        <w:t xml:space="preserve">Journal of </w:t>
      </w:r>
      <w:proofErr w:type="gramStart"/>
      <w:r w:rsidRPr="00FC332B">
        <w:rPr>
          <w:i/>
          <w:sz w:val="18"/>
          <w:lang w:val="en-US"/>
        </w:rPr>
        <w:t>The</w:t>
      </w:r>
      <w:proofErr w:type="gramEnd"/>
      <w:r w:rsidRPr="00FC332B">
        <w:rPr>
          <w:i/>
          <w:sz w:val="18"/>
          <w:lang w:val="en-US"/>
        </w:rPr>
        <w:t xml:space="preserve"> American Society for Information Science, 42</w:t>
      </w:r>
      <w:r w:rsidRPr="00FC332B">
        <w:rPr>
          <w:sz w:val="18"/>
          <w:lang w:val="en-US"/>
        </w:rPr>
        <w:t>(5), 351-360.</w:t>
      </w:r>
    </w:p>
    <w:p w:rsidR="00E624CE" w:rsidRPr="00FC332B" w:rsidRDefault="00E624CE">
      <w:pPr>
        <w:rPr>
          <w:lang w:val="en-US"/>
        </w:rPr>
      </w:pPr>
    </w:p>
    <w:sectPr w:rsidR="00E624CE" w:rsidRPr="00FC33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487"/>
    <w:multiLevelType w:val="multilevel"/>
    <w:tmpl w:val="353EF6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624CE"/>
    <w:rsid w:val="00101CB5"/>
    <w:rsid w:val="00E624CE"/>
    <w:rsid w:val="00FC332B"/>
    <w:rsid w:val="00FE2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Rubrik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contextualSpacing/>
    </w:pPr>
    <w:rPr>
      <w:rFonts w:ascii="Trebuchet MS" w:eastAsia="Trebuchet MS" w:hAnsi="Trebuchet MS" w:cs="Trebuchet MS"/>
      <w:sz w:val="42"/>
    </w:rPr>
  </w:style>
  <w:style w:type="paragraph" w:styleId="Underrubrik">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sv-SE" w:eastAsia="sv-S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Rubrik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contextualSpacing/>
    </w:pPr>
    <w:rPr>
      <w:rFonts w:ascii="Trebuchet MS" w:eastAsia="Trebuchet MS" w:hAnsi="Trebuchet MS" w:cs="Trebuchet MS"/>
      <w:sz w:val="42"/>
    </w:rPr>
  </w:style>
  <w:style w:type="paragraph" w:styleId="Underrubrik">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stmonday.org/issues/issue1/documents/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4290</Words>
  <Characters>22743</Characters>
  <Application>Microsoft Office Word</Application>
  <DocSecurity>0</DocSecurity>
  <Lines>189</Lines>
  <Paragraphs>53</Paragraphs>
  <ScaleCrop>false</ScaleCrop>
  <HeadingPairs>
    <vt:vector size="2" baseType="variant">
      <vt:variant>
        <vt:lpstr>Rubrik</vt:lpstr>
      </vt:variant>
      <vt:variant>
        <vt:i4>1</vt:i4>
      </vt:variant>
    </vt:vector>
  </HeadingPairs>
  <TitlesOfParts>
    <vt:vector size="1" baseType="lpstr">
      <vt:lpstr>EVENT, DOKUMENTATION &amp; SPÅRBARHET.docx</vt:lpstr>
    </vt:vector>
  </TitlesOfParts>
  <Company>Mittuniversitetet</Company>
  <LinksUpToDate>false</LinksUpToDate>
  <CharactersWithSpaces>26980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DOKUMENTATION &amp; SPÅRBARHET.docx</dc:title>
  <dc:creator>Liljendahl Hanna</dc:creator>
  <cp:lastModifiedBy>Hanna Liljendahl</cp:lastModifiedBy>
  <cp:revision>4</cp:revision>
  <dcterms:created xsi:type="dcterms:W3CDTF">2015-03-26T12:25:00Z</dcterms:created>
  <dcterms:modified xsi:type="dcterms:W3CDTF">2015-03-30T07:34:00Z</dcterms:modified>
</cp:coreProperties>
</file>