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1C519E9" w14:textId="5BE58025" w:rsidR="003F01D8" w:rsidRDefault="00384672" w:rsidP="006768D9">
            <w:pPr>
              <w:spacing w:after="0" w:line="240" w:lineRule="auto"/>
              <w:ind w:left="-42"/>
              <w:jc w:val="center"/>
              <w:rPr>
                <w:rFonts w:ascii="Calibri" w:eastAsia="Times New Roman" w:hAnsi="Calibri" w:cs="Times New Roman"/>
                <w:b/>
                <w:bCs/>
                <w:color w:val="000000"/>
                <w:sz w:val="16"/>
                <w:szCs w:val="16"/>
                <w:lang w:val="en-GB" w:eastAsia="en-GB"/>
              </w:rPr>
            </w:pPr>
            <w:r w:rsidRPr="00A04811">
              <w:rPr>
                <w:noProof/>
                <w:lang w:val="sv-SE" w:eastAsia="sv-SE"/>
              </w:rPr>
              <mc:AlternateContent>
                <mc:Choice Requires="wps">
                  <w:drawing>
                    <wp:anchor distT="0" distB="0" distL="114300" distR="114300" simplePos="0" relativeHeight="251661312" behindDoc="0" locked="0" layoutInCell="1" allowOverlap="1" wp14:anchorId="6498149C" wp14:editId="17E61BC3">
                      <wp:simplePos x="0" y="0"/>
                      <wp:positionH relativeFrom="column">
                        <wp:posOffset>-142875</wp:posOffset>
                      </wp:positionH>
                      <wp:positionV relativeFrom="paragraph">
                        <wp:posOffset>-1329055</wp:posOffset>
                      </wp:positionV>
                      <wp:extent cx="259969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F5D1" w14:textId="7BD1C96D"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w:t>
                                  </w:r>
                                  <w:r w:rsidR="003715BD">
                                    <w:rPr>
                                      <w:rFonts w:cstheme="minorHAnsi"/>
                                      <w:sz w:val="12"/>
                                      <w:szCs w:val="12"/>
                                      <w:lang w:val="en-GB"/>
                                    </w:rPr>
                                    <w:t xml:space="preserve"> Agreement for traineeships </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8149C" id="_x0000_t202" coordsize="21600,21600" o:spt="202" path="m,l,21600r21600,l21600,xe">
                      <v:stroke joinstyle="miter"/>
                      <v:path gradientshapeok="t" o:connecttype="rect"/>
                    </v:shapetype>
                    <v:shape id="Text Box 5" o:spid="_x0000_s1026" type="#_x0000_t202" style="position:absolute;left:0;text-align:left;margin-left:-11.25pt;margin-top:-104.65pt;width:204.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YXtw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" filled="f" stroked="f">
                      <v:textbox>
                        <w:txbxContent>
                          <w:p w14:paraId="7F62F5D1" w14:textId="7BD1C96D"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w:t>
                            </w:r>
                            <w:r w:rsidR="003715BD">
                              <w:rPr>
                                <w:rFonts w:cstheme="minorHAnsi"/>
                                <w:sz w:val="12"/>
                                <w:szCs w:val="12"/>
                                <w:lang w:val="en-GB"/>
                              </w:rPr>
                              <w:t xml:space="preserve"> Agreement for traineeships </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v:textbox>
                    </v:shape>
                  </w:pict>
                </mc:Fallback>
              </mc:AlternateContent>
            </w:r>
          </w:p>
          <w:p w14:paraId="217FCD92" w14:textId="77777777" w:rsidR="006768D9" w:rsidRDefault="006768D9" w:rsidP="006768D9">
            <w:pPr>
              <w:spacing w:after="0" w:line="240" w:lineRule="auto"/>
              <w:ind w:left="-42"/>
              <w:jc w:val="center"/>
              <w:rPr>
                <w:rFonts w:ascii="Calibri" w:eastAsia="Times New Roman" w:hAnsi="Calibri" w:cs="Times New Roman"/>
                <w:b/>
                <w:bCs/>
                <w:color w:val="000000"/>
                <w:sz w:val="16"/>
                <w:szCs w:val="16"/>
                <w:lang w:val="en-GB" w:eastAsia="en-GB"/>
              </w:rPr>
            </w:pPr>
          </w:p>
          <w:p w14:paraId="2C9027EB" w14:textId="4545CC8D" w:rsidR="006768D9" w:rsidRPr="00226134" w:rsidRDefault="006768D9" w:rsidP="006768D9">
            <w:pPr>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4AAD08F"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lutkommentarsreferens"/>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8C9787D"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lutkommentarsreferens"/>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lutkommentarsreferens"/>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lutkommentarsreferens"/>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lutkommentarsreferens"/>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188FE1B0" w:rsidR="00F66A54" w:rsidRDefault="003715B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MID SWEDEN UNIVERSITY</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6A06EA35" w:rsidR="00F66A54" w:rsidRPr="00B343CD" w:rsidRDefault="003715B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SMIDSWED01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72156DF5" w14:textId="77777777" w:rsidR="003715BD" w:rsidRDefault="003715BD"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Holmg</w:t>
            </w:r>
            <w:proofErr w:type="spellEnd"/>
            <w:r>
              <w:rPr>
                <w:rFonts w:ascii="Calibri" w:eastAsia="Times New Roman" w:hAnsi="Calibri" w:cs="Times New Roman"/>
                <w:color w:val="000000"/>
                <w:sz w:val="16"/>
                <w:szCs w:val="16"/>
                <w:lang w:val="fr-BE" w:eastAsia="en-GB"/>
              </w:rPr>
              <w:t>. 11, Sundsvall/</w:t>
            </w:r>
          </w:p>
          <w:p w14:paraId="2C90280F" w14:textId="638267C5" w:rsidR="00F66A54" w:rsidRPr="00B343CD" w:rsidRDefault="003715B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Kunskapensv8, Östersund</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18C334D1" w:rsidR="00F66A54" w:rsidRPr="00B343CD" w:rsidRDefault="003715B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SWEDEN</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AC480A"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AC480A"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6A78407D" w:rsidR="00137EAF" w:rsidRPr="0047148C" w:rsidRDefault="00137EAF" w:rsidP="0047148C">
            <w:pPr>
              <w:pStyle w:val="Kommentarer"/>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3715BD">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3715BD">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sidR="003715BD">
              <w:rPr>
                <w:rFonts w:ascii="Calibri" w:hAnsi="Calibri"/>
                <w:b/>
                <w:bCs/>
                <w:iCs/>
                <w:color w:val="000000"/>
                <w:sz w:val="16"/>
                <w:szCs w:val="16"/>
                <w:lang w:val="en-GB" w:eastAsia="en-GB"/>
              </w:rPr>
              <w:t xml:space="preserve"> (minimum 60 days)</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14D8533F" w:rsidR="00137EAF" w:rsidRDefault="00137EAF" w:rsidP="00467D99">
            <w:pPr>
              <w:pStyle w:val="Kommentarer"/>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 xml:space="preserve">Traineeship title: </w:t>
            </w:r>
          </w:p>
          <w:p w14:paraId="2C902839" w14:textId="77777777" w:rsidR="00A939CD" w:rsidRPr="00226134" w:rsidRDefault="00A939CD" w:rsidP="00467D99">
            <w:pPr>
              <w:pStyle w:val="Kommentarer"/>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2B1B00EA" w:rsidR="00137EAF" w:rsidRPr="00226134" w:rsidRDefault="00137EAF" w:rsidP="003715BD">
            <w:pPr>
              <w:pStyle w:val="Kommentarer"/>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 xml:space="preserve">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lutkommentarsreferens"/>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341FFA86" w:rsidR="008921A7" w:rsidRPr="00226134" w:rsidRDefault="00384672" w:rsidP="008921A7">
      <w:pPr>
        <w:spacing w:after="0" w:line="240" w:lineRule="auto"/>
        <w:rPr>
          <w:rFonts w:ascii="Calibri" w:eastAsia="Times New Roman" w:hAnsi="Calibri" w:cs="Times New Roman"/>
          <w:color w:val="000000"/>
          <w:sz w:val="16"/>
          <w:szCs w:val="16"/>
          <w:lang w:val="en-GB" w:eastAsia="en-GB"/>
        </w:rPr>
      </w:pPr>
      <w:r w:rsidRPr="00A04811">
        <w:rPr>
          <w:noProof/>
          <w:lang w:val="sv-SE" w:eastAsia="sv-SE"/>
        </w:rPr>
        <mc:AlternateContent>
          <mc:Choice Requires="wps">
            <w:drawing>
              <wp:anchor distT="0" distB="0" distL="114300" distR="114300" simplePos="0" relativeHeight="251655680" behindDoc="0" locked="0" layoutInCell="1" allowOverlap="1" wp14:anchorId="361825DA" wp14:editId="36D82D9F">
                <wp:simplePos x="0" y="0"/>
                <wp:positionH relativeFrom="margin">
                  <wp:align>center</wp:align>
                </wp:positionH>
                <wp:positionV relativeFrom="paragraph">
                  <wp:posOffset>-6315710</wp:posOffset>
                </wp:positionV>
                <wp:extent cx="3543300" cy="106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6AE4F562" w:rsidR="008A5F5A" w:rsidRPr="005B0EA0" w:rsidRDefault="008A5F5A" w:rsidP="0038467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r w:rsidR="00384672">
                              <w:rPr>
                                <w:rFonts w:ascii="Verdana" w:eastAsia="Times New Roman" w:hAnsi="Verdana" w:cs="Arial"/>
                                <w:b/>
                                <w:color w:val="002060"/>
                                <w:sz w:val="28"/>
                                <w:szCs w:val="36"/>
                                <w:lang w:val="en-GB"/>
                              </w:rPr>
                              <w:br/>
                            </w:r>
                            <w:r w:rsidR="00384672">
                              <w:rPr>
                                <w:rFonts w:ascii="Verdana" w:eastAsia="Times New Roman" w:hAnsi="Verdana" w:cs="Arial"/>
                                <w:b/>
                                <w:color w:val="002060"/>
                                <w:sz w:val="28"/>
                                <w:szCs w:val="36"/>
                                <w:lang w:val="en-GB"/>
                              </w:rPr>
                              <w:br/>
                            </w:r>
                            <w:r w:rsidR="00384672">
                              <w:rPr>
                                <w:noProof/>
                                <w:lang w:val="sv-SE" w:eastAsia="sv-SE"/>
                              </w:rPr>
                              <w:drawing>
                                <wp:inline distT="0" distB="0" distL="0" distR="0" wp14:anchorId="61C16464" wp14:editId="5D0C5ACE">
                                  <wp:extent cx="1280160" cy="259715"/>
                                  <wp:effectExtent l="0" t="0" r="0" b="6985"/>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inline>
                              </w:drawing>
                            </w:r>
                            <w:r w:rsidR="00384672">
                              <w:rPr>
                                <w:rFonts w:ascii="Verdana" w:eastAsia="Times New Roman" w:hAnsi="Verdana" w:cs="Arial"/>
                                <w:b/>
                                <w:color w:val="002060"/>
                                <w:sz w:val="28"/>
                                <w:szCs w:val="36"/>
                                <w:lang w:val="en-GB"/>
                              </w:rPr>
                              <w:br/>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25DA" id="Text Box 2" o:spid="_x0000_s1027" type="#_x0000_t202" style="position:absolute;margin-left:0;margin-top:-497.3pt;width:279pt;height:84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6AE4F562" w:rsidR="008A5F5A" w:rsidRPr="005B0EA0" w:rsidRDefault="008A5F5A" w:rsidP="0038467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r w:rsidR="00384672">
                        <w:rPr>
                          <w:rFonts w:ascii="Verdana" w:eastAsia="Times New Roman" w:hAnsi="Verdana" w:cs="Arial"/>
                          <w:b/>
                          <w:color w:val="002060"/>
                          <w:sz w:val="28"/>
                          <w:szCs w:val="36"/>
                          <w:lang w:val="en-GB"/>
                        </w:rPr>
                        <w:br/>
                      </w:r>
                      <w:r w:rsidR="00384672">
                        <w:rPr>
                          <w:rFonts w:ascii="Verdana" w:eastAsia="Times New Roman" w:hAnsi="Verdana" w:cs="Arial"/>
                          <w:b/>
                          <w:color w:val="002060"/>
                          <w:sz w:val="28"/>
                          <w:szCs w:val="36"/>
                          <w:lang w:val="en-GB"/>
                        </w:rPr>
                        <w:br/>
                      </w:r>
                      <w:r w:rsidR="00384672">
                        <w:rPr>
                          <w:noProof/>
                          <w:lang w:val="sv-SE" w:eastAsia="sv-SE"/>
                        </w:rPr>
                        <w:drawing>
                          <wp:inline distT="0" distB="0" distL="0" distR="0" wp14:anchorId="61C16464" wp14:editId="5D0C5ACE">
                            <wp:extent cx="1280160" cy="259715"/>
                            <wp:effectExtent l="0" t="0" r="0" b="6985"/>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inline>
                        </w:drawing>
                      </w:r>
                      <w:r w:rsidR="00384672">
                        <w:rPr>
                          <w:rFonts w:ascii="Verdana" w:eastAsia="Times New Roman" w:hAnsi="Verdana" w:cs="Arial"/>
                          <w:b/>
                          <w:color w:val="002060"/>
                          <w:sz w:val="28"/>
                          <w:szCs w:val="36"/>
                          <w:lang w:val="en-GB"/>
                        </w:rPr>
                        <w:br/>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lutkommentarsreferens"/>
                <w:rFonts w:eastAsia="Times New Roman" w:cstheme="minorHAnsi"/>
                <w:b/>
                <w:bCs/>
                <w:color w:val="000000"/>
                <w:sz w:val="16"/>
                <w:szCs w:val="16"/>
                <w:lang w:val="en-GB" w:eastAsia="en-GB"/>
              </w:rPr>
              <w:t xml:space="preserve"> </w:t>
            </w:r>
            <w:r w:rsidR="00A939CD">
              <w:rPr>
                <w:rStyle w:val="Slutkommentarsreferens"/>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Liststycke"/>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Liststycke"/>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stycke"/>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58B68E49" w14:textId="77777777" w:rsidR="001031FC" w:rsidRDefault="001031FC" w:rsidP="000D0ADC">
      <w:pPr>
        <w:spacing w:after="0"/>
        <w:jc w:val="center"/>
        <w:rPr>
          <w:b/>
          <w:lang w:val="en-GB"/>
        </w:rPr>
      </w:pPr>
    </w:p>
    <w:p w14:paraId="6E7D662A" w14:textId="77777777" w:rsidR="001031FC" w:rsidRDefault="001031FC" w:rsidP="000D0ADC">
      <w:pPr>
        <w:spacing w:after="0"/>
        <w:jc w:val="center"/>
        <w:rPr>
          <w:b/>
          <w:lang w:val="en-GB"/>
        </w:rPr>
      </w:pPr>
    </w:p>
    <w:p w14:paraId="5BC5411B" w14:textId="77777777" w:rsidR="001031FC" w:rsidRDefault="001031FC" w:rsidP="000D0ADC">
      <w:pPr>
        <w:spacing w:after="0"/>
        <w:jc w:val="center"/>
        <w:rPr>
          <w:b/>
          <w:lang w:val="en-GB"/>
        </w:rPr>
      </w:pPr>
    </w:p>
    <w:p w14:paraId="395F9FB8" w14:textId="77777777" w:rsidR="001031FC" w:rsidRDefault="001031FC" w:rsidP="000D0ADC">
      <w:pPr>
        <w:spacing w:after="0"/>
        <w:jc w:val="center"/>
        <w:rPr>
          <w:b/>
          <w:lang w:val="en-GB"/>
        </w:rPr>
      </w:pPr>
    </w:p>
    <w:p w14:paraId="247F39CD" w14:textId="77777777" w:rsidR="001031FC" w:rsidRDefault="001031FC" w:rsidP="000D0ADC">
      <w:pPr>
        <w:spacing w:after="0"/>
        <w:jc w:val="center"/>
        <w:rPr>
          <w:b/>
          <w:lang w:val="en-GB"/>
        </w:rPr>
      </w:pPr>
    </w:p>
    <w:p w14:paraId="3FD92CCA" w14:textId="77777777" w:rsidR="001031FC" w:rsidRDefault="001031FC" w:rsidP="000D0ADC">
      <w:pPr>
        <w:spacing w:after="0"/>
        <w:jc w:val="center"/>
        <w:rPr>
          <w:b/>
          <w:lang w:val="en-GB"/>
        </w:rPr>
      </w:pPr>
    </w:p>
    <w:p w14:paraId="09980785" w14:textId="77777777" w:rsidR="001031FC" w:rsidRDefault="001031FC" w:rsidP="000D0ADC">
      <w:pPr>
        <w:spacing w:after="0"/>
        <w:jc w:val="center"/>
        <w:rPr>
          <w:b/>
          <w:lang w:val="en-GB"/>
        </w:rPr>
      </w:pPr>
    </w:p>
    <w:p w14:paraId="28652D65" w14:textId="77777777" w:rsidR="001031FC" w:rsidRDefault="001031FC" w:rsidP="000D0ADC">
      <w:pPr>
        <w:spacing w:after="0"/>
        <w:jc w:val="center"/>
        <w:rPr>
          <w:b/>
          <w:lang w:val="en-GB"/>
        </w:rPr>
      </w:pPr>
    </w:p>
    <w:p w14:paraId="4C8B3862" w14:textId="17622B3A" w:rsidR="001031FC" w:rsidRDefault="00384672" w:rsidP="00384672">
      <w:pPr>
        <w:tabs>
          <w:tab w:val="left" w:pos="3096"/>
        </w:tabs>
        <w:spacing w:after="0"/>
        <w:rPr>
          <w:b/>
          <w:lang w:val="en-GB"/>
        </w:rPr>
      </w:pPr>
      <w:r>
        <w:rPr>
          <w:b/>
          <w:lang w:val="en-GB"/>
        </w:rPr>
        <w:tab/>
      </w:r>
    </w:p>
    <w:p w14:paraId="13FEE664" w14:textId="77777777" w:rsidR="001031FC" w:rsidRDefault="001031FC" w:rsidP="000D0ADC">
      <w:pPr>
        <w:spacing w:after="0"/>
        <w:jc w:val="center"/>
        <w:rPr>
          <w:b/>
          <w:lang w:val="en-GB"/>
        </w:rPr>
      </w:pPr>
    </w:p>
    <w:p w14:paraId="34D93530" w14:textId="77777777" w:rsidR="001031FC" w:rsidRDefault="001031FC" w:rsidP="000D0ADC">
      <w:pPr>
        <w:spacing w:after="0"/>
        <w:jc w:val="center"/>
        <w:rPr>
          <w:b/>
          <w:lang w:val="en-GB"/>
        </w:rPr>
      </w:pPr>
    </w:p>
    <w:p w14:paraId="0BDA4862" w14:textId="77777777" w:rsidR="001031FC" w:rsidRDefault="001031FC" w:rsidP="000D0ADC">
      <w:pPr>
        <w:spacing w:after="0"/>
        <w:jc w:val="center"/>
        <w:rPr>
          <w:b/>
          <w:lang w:val="en-GB"/>
        </w:rPr>
      </w:pPr>
    </w:p>
    <w:p w14:paraId="50179830" w14:textId="77777777" w:rsidR="001031FC" w:rsidRDefault="001031FC" w:rsidP="000D0ADC">
      <w:pPr>
        <w:spacing w:after="0"/>
        <w:jc w:val="center"/>
        <w:rPr>
          <w:b/>
          <w:lang w:val="en-GB"/>
        </w:rPr>
      </w:pPr>
    </w:p>
    <w:p w14:paraId="3436594E" w14:textId="77777777" w:rsidR="001031FC" w:rsidRDefault="001031FC" w:rsidP="000D0ADC">
      <w:pPr>
        <w:spacing w:after="0"/>
        <w:jc w:val="center"/>
        <w:rPr>
          <w:b/>
          <w:lang w:val="en-GB"/>
        </w:rPr>
      </w:pPr>
    </w:p>
    <w:p w14:paraId="240CE672" w14:textId="77777777" w:rsidR="001031FC" w:rsidRDefault="001031FC" w:rsidP="000D0ADC">
      <w:pPr>
        <w:spacing w:after="0"/>
        <w:jc w:val="center"/>
        <w:rPr>
          <w:b/>
          <w:lang w:val="en-GB"/>
        </w:rPr>
      </w:pPr>
    </w:p>
    <w:p w14:paraId="1DF1667A" w14:textId="77777777" w:rsidR="001031FC" w:rsidRDefault="001031FC" w:rsidP="000D0ADC">
      <w:pPr>
        <w:spacing w:after="0"/>
        <w:jc w:val="center"/>
        <w:rPr>
          <w:b/>
          <w:lang w:val="en-GB"/>
        </w:rPr>
      </w:pPr>
    </w:p>
    <w:p w14:paraId="50F51F99" w14:textId="77777777" w:rsidR="001031FC" w:rsidRDefault="001031FC" w:rsidP="000D0ADC">
      <w:pPr>
        <w:spacing w:after="0"/>
        <w:jc w:val="center"/>
        <w:rPr>
          <w:b/>
          <w:lang w:val="en-GB"/>
        </w:rPr>
      </w:pPr>
    </w:p>
    <w:p w14:paraId="20D76F1D" w14:textId="77777777" w:rsidR="009D585E" w:rsidRDefault="009D585E" w:rsidP="009D585E">
      <w:pPr>
        <w:spacing w:after="0"/>
        <w:rPr>
          <w:b/>
          <w:lang w:val="en-GB"/>
        </w:rPr>
      </w:pPr>
    </w:p>
    <w:p w14:paraId="2C9028AA" w14:textId="6D639852" w:rsidR="000D0ADC" w:rsidRPr="001031FC" w:rsidRDefault="000D0ADC" w:rsidP="009D585E">
      <w:pPr>
        <w:spacing w:after="0"/>
        <w:jc w:val="center"/>
        <w:rPr>
          <w:b/>
          <w:sz w:val="24"/>
          <w:szCs w:val="24"/>
          <w:lang w:val="en-GB"/>
        </w:rPr>
      </w:pPr>
      <w:r w:rsidRPr="001031FC">
        <w:rPr>
          <w:b/>
          <w:sz w:val="24"/>
          <w:szCs w:val="24"/>
          <w:lang w:val="en-GB"/>
        </w:rPr>
        <w:lastRenderedPageBreak/>
        <w:t xml:space="preserve">During </w:t>
      </w:r>
      <w:r w:rsidR="00F94524" w:rsidRPr="001031FC">
        <w:rPr>
          <w:b/>
          <w:sz w:val="24"/>
          <w:szCs w:val="24"/>
          <w:lang w:val="en-GB"/>
        </w:rPr>
        <w:t xml:space="preserve">the </w:t>
      </w:r>
      <w:r w:rsidRPr="001031FC">
        <w:rPr>
          <w:b/>
          <w:sz w:val="24"/>
          <w:szCs w:val="24"/>
          <w:lang w:val="en-GB"/>
        </w:rPr>
        <w:t>Mobility</w:t>
      </w:r>
      <w:r w:rsidR="001031FC" w:rsidRPr="001031FC">
        <w:rPr>
          <w:b/>
          <w:sz w:val="24"/>
          <w:szCs w:val="24"/>
          <w:lang w:val="en-GB"/>
        </w:rPr>
        <w:t>- changes only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Kommentarer"/>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Kommentarer"/>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Kommentarer"/>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Kommentarer"/>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3D80F797" w14:textId="77777777" w:rsidR="001031FC" w:rsidRDefault="001031FC" w:rsidP="003316CA">
      <w:pPr>
        <w:spacing w:after="0"/>
        <w:jc w:val="center"/>
        <w:rPr>
          <w:b/>
          <w:lang w:val="en-GB"/>
        </w:rPr>
      </w:pPr>
    </w:p>
    <w:p w14:paraId="17A732B3" w14:textId="77777777" w:rsidR="001031FC" w:rsidRDefault="001031FC" w:rsidP="003316CA">
      <w:pPr>
        <w:spacing w:after="0"/>
        <w:jc w:val="center"/>
        <w:rPr>
          <w:b/>
          <w:lang w:val="en-GB"/>
        </w:rPr>
      </w:pPr>
    </w:p>
    <w:p w14:paraId="0450C483" w14:textId="77777777" w:rsidR="001031FC" w:rsidRDefault="001031FC" w:rsidP="003316CA">
      <w:pPr>
        <w:spacing w:after="0"/>
        <w:jc w:val="center"/>
        <w:rPr>
          <w:b/>
          <w:lang w:val="en-GB"/>
        </w:rPr>
      </w:pPr>
    </w:p>
    <w:p w14:paraId="298F9402" w14:textId="77777777" w:rsidR="001031FC" w:rsidRDefault="001031FC" w:rsidP="003316CA">
      <w:pPr>
        <w:spacing w:after="0"/>
        <w:jc w:val="center"/>
        <w:rPr>
          <w:b/>
          <w:lang w:val="en-GB"/>
        </w:rPr>
      </w:pPr>
    </w:p>
    <w:p w14:paraId="042DCFF8" w14:textId="77777777" w:rsidR="001031FC" w:rsidRDefault="001031FC" w:rsidP="003316CA">
      <w:pPr>
        <w:spacing w:after="0"/>
        <w:jc w:val="center"/>
        <w:rPr>
          <w:b/>
          <w:lang w:val="en-GB"/>
        </w:rPr>
      </w:pPr>
    </w:p>
    <w:p w14:paraId="6C901C42" w14:textId="77777777" w:rsidR="001031FC" w:rsidRDefault="001031FC" w:rsidP="003316CA">
      <w:pPr>
        <w:spacing w:after="0"/>
        <w:jc w:val="center"/>
        <w:rPr>
          <w:b/>
          <w:lang w:val="en-GB"/>
        </w:rPr>
      </w:pPr>
    </w:p>
    <w:p w14:paraId="6F98EE89" w14:textId="77777777" w:rsidR="001031FC" w:rsidRDefault="001031FC" w:rsidP="003316CA">
      <w:pPr>
        <w:spacing w:after="0"/>
        <w:jc w:val="center"/>
        <w:rPr>
          <w:b/>
          <w:lang w:val="en-GB"/>
        </w:rPr>
      </w:pPr>
    </w:p>
    <w:p w14:paraId="5903E099" w14:textId="77777777" w:rsidR="001031FC" w:rsidRDefault="001031FC" w:rsidP="003316CA">
      <w:pPr>
        <w:spacing w:after="0"/>
        <w:jc w:val="center"/>
        <w:rPr>
          <w:b/>
          <w:lang w:val="en-GB"/>
        </w:rPr>
      </w:pPr>
    </w:p>
    <w:p w14:paraId="04CC3DE7" w14:textId="77777777" w:rsidR="001031FC" w:rsidRDefault="001031FC" w:rsidP="003316CA">
      <w:pPr>
        <w:spacing w:after="0"/>
        <w:jc w:val="center"/>
        <w:rPr>
          <w:b/>
          <w:lang w:val="en-GB"/>
        </w:rPr>
      </w:pPr>
    </w:p>
    <w:p w14:paraId="2A6F851C" w14:textId="77777777" w:rsidR="001031FC" w:rsidRDefault="001031FC" w:rsidP="003316CA">
      <w:pPr>
        <w:spacing w:after="0"/>
        <w:jc w:val="center"/>
        <w:rPr>
          <w:b/>
          <w:lang w:val="en-GB"/>
        </w:rPr>
      </w:pPr>
    </w:p>
    <w:p w14:paraId="135253DF" w14:textId="77777777" w:rsidR="001031FC" w:rsidRDefault="001031FC" w:rsidP="003316CA">
      <w:pPr>
        <w:spacing w:after="0"/>
        <w:jc w:val="center"/>
        <w:rPr>
          <w:b/>
          <w:lang w:val="en-GB"/>
        </w:rPr>
      </w:pPr>
    </w:p>
    <w:p w14:paraId="58685D8A" w14:textId="77777777" w:rsidR="001031FC" w:rsidRDefault="001031FC" w:rsidP="003316CA">
      <w:pPr>
        <w:spacing w:after="0"/>
        <w:jc w:val="center"/>
        <w:rPr>
          <w:b/>
          <w:lang w:val="en-GB"/>
        </w:rPr>
      </w:pPr>
    </w:p>
    <w:p w14:paraId="36D95492" w14:textId="77777777" w:rsidR="001031FC" w:rsidRDefault="001031FC" w:rsidP="003316CA">
      <w:pPr>
        <w:spacing w:after="0"/>
        <w:jc w:val="center"/>
        <w:rPr>
          <w:b/>
          <w:lang w:val="en-GB"/>
        </w:rPr>
      </w:pPr>
    </w:p>
    <w:p w14:paraId="4A8E2BEC" w14:textId="77777777" w:rsidR="001031FC" w:rsidRDefault="001031FC" w:rsidP="003316CA">
      <w:pPr>
        <w:spacing w:after="0"/>
        <w:jc w:val="center"/>
        <w:rPr>
          <w:b/>
          <w:lang w:val="en-GB"/>
        </w:rPr>
      </w:pPr>
    </w:p>
    <w:p w14:paraId="4B37D021" w14:textId="77777777" w:rsidR="001031FC" w:rsidRDefault="001031FC" w:rsidP="003316CA">
      <w:pPr>
        <w:spacing w:after="0"/>
        <w:jc w:val="center"/>
        <w:rPr>
          <w:b/>
          <w:lang w:val="en-GB"/>
        </w:rPr>
      </w:pPr>
    </w:p>
    <w:p w14:paraId="37386232" w14:textId="77777777" w:rsidR="001031FC" w:rsidRDefault="001031FC" w:rsidP="003316CA">
      <w:pPr>
        <w:spacing w:after="0"/>
        <w:jc w:val="center"/>
        <w:rPr>
          <w:b/>
          <w:lang w:val="en-GB"/>
        </w:rPr>
      </w:pPr>
    </w:p>
    <w:p w14:paraId="091BFAB3" w14:textId="77777777" w:rsidR="001031FC" w:rsidRDefault="001031FC" w:rsidP="003316CA">
      <w:pPr>
        <w:spacing w:after="0"/>
        <w:jc w:val="center"/>
        <w:rPr>
          <w:b/>
          <w:lang w:val="en-GB"/>
        </w:rPr>
      </w:pPr>
    </w:p>
    <w:p w14:paraId="116D5309" w14:textId="77777777" w:rsidR="001031FC" w:rsidRDefault="001031FC" w:rsidP="003316CA">
      <w:pPr>
        <w:spacing w:after="0"/>
        <w:jc w:val="center"/>
        <w:rPr>
          <w:b/>
          <w:lang w:val="en-GB"/>
        </w:rPr>
      </w:pPr>
    </w:p>
    <w:p w14:paraId="2A1747FA" w14:textId="77777777" w:rsidR="001031FC" w:rsidRDefault="001031FC" w:rsidP="003316CA">
      <w:pPr>
        <w:spacing w:after="0"/>
        <w:jc w:val="center"/>
        <w:rPr>
          <w:b/>
          <w:lang w:val="en-GB"/>
        </w:rPr>
      </w:pPr>
    </w:p>
    <w:p w14:paraId="5A311524" w14:textId="77777777" w:rsidR="001031FC" w:rsidRDefault="001031FC" w:rsidP="003316CA">
      <w:pPr>
        <w:spacing w:after="0"/>
        <w:jc w:val="center"/>
        <w:rPr>
          <w:b/>
          <w:lang w:val="en-GB"/>
        </w:rPr>
      </w:pPr>
    </w:p>
    <w:p w14:paraId="2804DF52" w14:textId="77777777" w:rsidR="001031FC" w:rsidRDefault="001031FC" w:rsidP="003316CA">
      <w:pPr>
        <w:spacing w:after="0"/>
        <w:jc w:val="center"/>
        <w:rPr>
          <w:b/>
          <w:lang w:val="en-GB"/>
        </w:rPr>
      </w:pPr>
    </w:p>
    <w:p w14:paraId="5DF80D13" w14:textId="77777777" w:rsidR="001031FC" w:rsidRDefault="001031FC" w:rsidP="003316CA">
      <w:pPr>
        <w:spacing w:after="0"/>
        <w:jc w:val="center"/>
        <w:rPr>
          <w:b/>
          <w:lang w:val="en-GB"/>
        </w:rPr>
      </w:pPr>
    </w:p>
    <w:p w14:paraId="101A8C43" w14:textId="77777777" w:rsidR="001031FC" w:rsidRDefault="001031FC" w:rsidP="003316CA">
      <w:pPr>
        <w:spacing w:after="0"/>
        <w:jc w:val="center"/>
        <w:rPr>
          <w:b/>
          <w:lang w:val="en-GB"/>
        </w:rPr>
      </w:pPr>
    </w:p>
    <w:p w14:paraId="6583B191" w14:textId="77777777" w:rsidR="001031FC" w:rsidRDefault="001031FC" w:rsidP="003316CA">
      <w:pPr>
        <w:spacing w:after="0"/>
        <w:jc w:val="center"/>
        <w:rPr>
          <w:b/>
          <w:lang w:val="en-GB"/>
        </w:rPr>
      </w:pPr>
    </w:p>
    <w:p w14:paraId="03F1E32F" w14:textId="473E698B" w:rsidR="006F4618" w:rsidRDefault="002017FF" w:rsidP="009D585E">
      <w:pPr>
        <w:spacing w:after="0"/>
        <w:jc w:val="center"/>
        <w:rPr>
          <w:b/>
          <w:lang w:val="en-GB"/>
        </w:rPr>
      </w:pPr>
      <w:bookmarkStart w:id="0" w:name="_GoBack"/>
      <w:bookmarkEnd w:id="0"/>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Kommentarer"/>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Kommentarer"/>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Kommentarer"/>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Kommentarer"/>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Kommentarer"/>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Kommentarer"/>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3CD26" w14:textId="77777777" w:rsidR="00AC480A" w:rsidRDefault="00AC480A" w:rsidP="00261299">
      <w:pPr>
        <w:spacing w:after="0" w:line="240" w:lineRule="auto"/>
      </w:pPr>
      <w:r>
        <w:separator/>
      </w:r>
    </w:p>
  </w:endnote>
  <w:endnote w:type="continuationSeparator" w:id="0">
    <w:p w14:paraId="262F2508" w14:textId="77777777" w:rsidR="00AC480A" w:rsidRDefault="00AC480A" w:rsidP="00261299">
      <w:pPr>
        <w:spacing w:after="0" w:line="240" w:lineRule="auto"/>
      </w:pPr>
      <w:r>
        <w:continuationSeparator/>
      </w:r>
    </w:p>
  </w:endnote>
  <w:endnote w:id="1">
    <w:p w14:paraId="2C902950" w14:textId="77777777" w:rsidR="008921A7" w:rsidRPr="00D625C8" w:rsidRDefault="008921A7" w:rsidP="00C807EC">
      <w:pPr>
        <w:pStyle w:val="Fotnotstext"/>
        <w:spacing w:before="120" w:after="120"/>
        <w:ind w:left="284" w:firstLine="0"/>
        <w:rPr>
          <w:rFonts w:asciiTheme="minorHAnsi" w:hAnsiTheme="minorHAnsi"/>
          <w:sz w:val="22"/>
          <w:szCs w:val="22"/>
          <w:lang w:val="en-GB"/>
        </w:rPr>
      </w:pPr>
      <w:r w:rsidRPr="00D625C8">
        <w:rPr>
          <w:rStyle w:val="Slutkommentarsreferen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tnotstext"/>
        <w:spacing w:before="120" w:after="120"/>
        <w:ind w:left="284" w:firstLine="0"/>
        <w:rPr>
          <w:rFonts w:asciiTheme="minorHAnsi" w:hAnsiTheme="minorHAnsi"/>
          <w:sz w:val="22"/>
          <w:szCs w:val="22"/>
          <w:lang w:val="en-GB"/>
        </w:rPr>
      </w:pPr>
      <w:r w:rsidRPr="00D625C8">
        <w:rPr>
          <w:rStyle w:val="Slutkommentarsreferen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Slutkommentarsreferens"/>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nk"/>
            <w:lang w:val="en-GB"/>
          </w:rPr>
          <w:t>ISCED-F 2013 search tool</w:t>
        </w:r>
      </w:hyperlink>
      <w:r w:rsidRPr="00D625C8">
        <w:rPr>
          <w:lang w:val="en-GB"/>
        </w:rPr>
        <w:t xml:space="preserve"> available at </w:t>
      </w:r>
      <w:hyperlink r:id="rId2" w:history="1">
        <w:r w:rsidRPr="00D625C8">
          <w:rPr>
            <w:rStyle w:val="Hyperl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Slutkommentar"/>
        <w:spacing w:before="120" w:after="120"/>
        <w:ind w:left="284"/>
        <w:jc w:val="both"/>
        <w:rPr>
          <w:sz w:val="22"/>
          <w:szCs w:val="22"/>
          <w:lang w:val="en-GB"/>
        </w:rPr>
      </w:pPr>
      <w:r w:rsidRPr="00D625C8">
        <w:rPr>
          <w:rStyle w:val="Slutkommentarsreferens"/>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Slutkommentar"/>
        <w:spacing w:before="120" w:after="120"/>
        <w:ind w:left="284"/>
        <w:jc w:val="both"/>
        <w:rPr>
          <w:sz w:val="22"/>
          <w:szCs w:val="22"/>
          <w:lang w:val="en-GB"/>
        </w:rPr>
      </w:pPr>
      <w:r w:rsidRPr="00D625C8">
        <w:rPr>
          <w:rStyle w:val="Slutkommentarsreferens"/>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Slutkommentar"/>
        <w:spacing w:before="120" w:after="120"/>
        <w:ind w:left="284"/>
        <w:jc w:val="both"/>
        <w:rPr>
          <w:sz w:val="22"/>
          <w:szCs w:val="22"/>
          <w:lang w:val="en-GB"/>
        </w:rPr>
      </w:pPr>
      <w:r w:rsidRPr="00D625C8">
        <w:rPr>
          <w:rStyle w:val="Slutkommentarsreferens"/>
          <w:sz w:val="22"/>
          <w:szCs w:val="22"/>
          <w:lang w:val="en-GB"/>
        </w:rPr>
        <w:endnoteRef/>
      </w:r>
      <w:r w:rsidRPr="00D625C8">
        <w:rPr>
          <w:rStyle w:val="Slutkommentarsreferens"/>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Slutkommentar"/>
        <w:spacing w:before="120" w:after="120"/>
        <w:ind w:left="284"/>
        <w:jc w:val="both"/>
        <w:rPr>
          <w:rFonts w:cstheme="minorHAnsi"/>
          <w:sz w:val="22"/>
          <w:szCs w:val="22"/>
          <w:lang w:val="en-GB"/>
        </w:rPr>
      </w:pPr>
      <w:r w:rsidRPr="00D625C8">
        <w:rPr>
          <w:rStyle w:val="Slutkommentarsreferens"/>
          <w:sz w:val="22"/>
          <w:szCs w:val="22"/>
          <w:lang w:val="en-GB"/>
        </w:rPr>
        <w:endnoteRef/>
      </w:r>
      <w:r w:rsidRPr="00D625C8">
        <w:rPr>
          <w:rStyle w:val="Slutkommentarsreferens"/>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Slutkommentar"/>
        <w:ind w:left="284"/>
        <w:rPr>
          <w:rFonts w:cstheme="minorHAnsi"/>
          <w:sz w:val="22"/>
          <w:szCs w:val="22"/>
          <w:lang w:val="en-GB"/>
        </w:rPr>
      </w:pPr>
      <w:r w:rsidRPr="00A939CD">
        <w:rPr>
          <w:rStyle w:val="Slutkommentarsreferens"/>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Slutkommentar"/>
        <w:ind w:left="284"/>
        <w:rPr>
          <w:lang w:val="en-GB"/>
        </w:rPr>
      </w:pPr>
    </w:p>
  </w:endnote>
  <w:endnote w:id="9">
    <w:p w14:paraId="53948FC2" w14:textId="77777777" w:rsidR="00A939CD" w:rsidRPr="00A939CD" w:rsidRDefault="00A939CD" w:rsidP="00A939CD">
      <w:pPr>
        <w:pStyle w:val="Slutkommentar"/>
        <w:ind w:left="284"/>
        <w:rPr>
          <w:sz w:val="22"/>
          <w:szCs w:val="22"/>
          <w:lang w:val="en-GB"/>
        </w:rPr>
      </w:pPr>
      <w:r w:rsidRPr="00A939CD">
        <w:rPr>
          <w:rStyle w:val="Slutkommentarsreferens"/>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Slutkommentar"/>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Slutkommentar"/>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Slutkommentar"/>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Slutkommentar"/>
        <w:ind w:left="284"/>
        <w:rPr>
          <w:lang w:val="en-GB"/>
        </w:rPr>
      </w:pPr>
    </w:p>
  </w:endnote>
  <w:endnote w:id="10">
    <w:p w14:paraId="2C90295B" w14:textId="3124AE4F" w:rsidR="008921A7" w:rsidRPr="00D625C8" w:rsidRDefault="008921A7" w:rsidP="00DB5486">
      <w:pPr>
        <w:pStyle w:val="Slutkommentar"/>
        <w:spacing w:before="120" w:after="120"/>
        <w:ind w:left="284"/>
        <w:rPr>
          <w:sz w:val="22"/>
          <w:szCs w:val="22"/>
          <w:lang w:val="en-GB"/>
        </w:rPr>
      </w:pPr>
      <w:r w:rsidRPr="00D625C8">
        <w:rPr>
          <w:rStyle w:val="Slutkommentarsreferens"/>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Slutkommentar"/>
        <w:spacing w:before="120" w:after="120"/>
        <w:ind w:left="284"/>
        <w:jc w:val="both"/>
        <w:rPr>
          <w:rFonts w:cstheme="minorHAnsi"/>
          <w:sz w:val="22"/>
          <w:szCs w:val="22"/>
          <w:lang w:val="en-GB"/>
        </w:rPr>
      </w:pPr>
      <w:r w:rsidRPr="00D625C8">
        <w:rPr>
          <w:rStyle w:val="Slutkommentarsreferens"/>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Slutkommentar"/>
        <w:spacing w:before="120" w:after="120"/>
        <w:ind w:left="284"/>
        <w:jc w:val="both"/>
        <w:rPr>
          <w:rFonts w:cstheme="minorHAnsi"/>
          <w:sz w:val="22"/>
          <w:szCs w:val="22"/>
          <w:lang w:val="en-GB"/>
        </w:rPr>
      </w:pPr>
      <w:r w:rsidRPr="00D625C8">
        <w:rPr>
          <w:rStyle w:val="Slutkommentarsreferens"/>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Slutkommentar"/>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1B531647" w:rsidR="008921A7" w:rsidRDefault="008921A7">
        <w:pPr>
          <w:pStyle w:val="Sidfot"/>
          <w:jc w:val="center"/>
        </w:pPr>
        <w:r>
          <w:fldChar w:fldCharType="begin"/>
        </w:r>
        <w:r>
          <w:instrText xml:space="preserve"> PAGE   \* MERGEFORMAT </w:instrText>
        </w:r>
        <w:r>
          <w:fldChar w:fldCharType="separate"/>
        </w:r>
        <w:r w:rsidR="009D585E">
          <w:rPr>
            <w:noProof/>
          </w:rPr>
          <w:t>5</w:t>
        </w:r>
        <w:r>
          <w:rPr>
            <w:noProof/>
          </w:rPr>
          <w:fldChar w:fldCharType="end"/>
        </w:r>
      </w:p>
    </w:sdtContent>
  </w:sdt>
  <w:p w14:paraId="76DE905B" w14:textId="77777777" w:rsidR="008921A7" w:rsidRDefault="008921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BC83F" w14:textId="77777777" w:rsidR="00AC480A" w:rsidRDefault="00AC480A" w:rsidP="00261299">
      <w:pPr>
        <w:spacing w:after="0" w:line="240" w:lineRule="auto"/>
      </w:pPr>
      <w:r>
        <w:separator/>
      </w:r>
    </w:p>
  </w:footnote>
  <w:footnote w:type="continuationSeparator" w:id="0">
    <w:p w14:paraId="6461E1E5" w14:textId="77777777" w:rsidR="00AC480A" w:rsidRDefault="00AC480A"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29AFAB25" w:rsidR="008921A7" w:rsidRDefault="008A5F5A" w:rsidP="003B345C">
    <w:pPr>
      <w:pStyle w:val="Sidhuvud"/>
      <w:tabs>
        <w:tab w:val="clear" w:pos="4536"/>
        <w:tab w:val="clear" w:pos="9072"/>
        <w:tab w:val="left" w:pos="7584"/>
      </w:tabs>
    </w:pPr>
    <w:r w:rsidRPr="00A04811">
      <w:rPr>
        <w:noProof/>
        <w:lang w:val="sv-SE" w:eastAsia="sv-SE"/>
      </w:rPr>
      <mc:AlternateContent>
        <mc:Choice Requires="wps">
          <w:drawing>
            <wp:anchor distT="0" distB="0" distL="114300" distR="114300" simplePos="0" relativeHeight="251659776" behindDoc="0" locked="0" layoutInCell="1" allowOverlap="1" wp14:anchorId="32AC7814" wp14:editId="53457E6F">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1DEA6E75" w14:textId="206588A9" w:rsidR="008921A7" w:rsidRPr="005B0EA0" w:rsidRDefault="008921A7" w:rsidP="00496F71">
                          <w:pPr>
                            <w:tabs>
                              <w:tab w:val="left" w:pos="3119"/>
                            </w:tabs>
                            <w:spacing w:after="0" w:line="240" w:lineRule="auto"/>
                            <w:jc w:val="center"/>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sidR="003B345C">
                            <w:rPr>
                              <w:rFonts w:ascii="Verdana" w:hAnsi="Verdana" w:cstheme="minorHAnsi"/>
                              <w:b/>
                              <w:i/>
                              <w:color w:val="003CB4"/>
                              <w:sz w:val="16"/>
                              <w:szCs w:val="16"/>
                              <w:lang w:val="en-GB"/>
                            </w:rPr>
                            <w:t>…..</w:t>
                          </w:r>
                          <w:r w:rsidR="005076E5" w:rsidRPr="005B0EA0">
                            <w:rPr>
                              <w:rFonts w:ascii="Verdana" w:hAnsi="Verdana" w:cstheme="minorHAnsi"/>
                              <w:b/>
                              <w:i/>
                              <w:color w:val="003CB4"/>
                              <w:sz w:val="16"/>
                              <w:szCs w:val="16"/>
                              <w:lang w:val="en-GB"/>
                            </w:rPr>
                            <w:t>/</w:t>
                          </w:r>
                          <w:r w:rsidRPr="005B0EA0">
                            <w:rPr>
                              <w:rFonts w:ascii="Verdana" w:hAnsi="Verdana" w:cstheme="minorHAnsi"/>
                              <w:b/>
                              <w:i/>
                              <w:color w:val="003CB4"/>
                              <w:sz w:val="16"/>
                              <w:szCs w:val="16"/>
                              <w:lang w:val="en-GB"/>
                            </w:rPr>
                            <w:t>20</w:t>
                          </w:r>
                          <w:r w:rsidR="003B345C">
                            <w:rPr>
                              <w:rFonts w:ascii="Verdana" w:hAnsi="Verdana" w:cstheme="minorHAnsi"/>
                              <w:b/>
                              <w:i/>
                              <w:color w:val="003CB4"/>
                              <w:sz w:val="16"/>
                              <w:szCs w:val="16"/>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8" type="#_x0000_t202" style="position:absolute;margin-left:415.9pt;margin-top:-11.1pt;width:150pt;height:6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1DEA6E75" w14:textId="206588A9" w:rsidR="008921A7" w:rsidRPr="005B0EA0" w:rsidRDefault="008921A7" w:rsidP="00496F71">
                    <w:pPr>
                      <w:tabs>
                        <w:tab w:val="left" w:pos="3119"/>
                      </w:tabs>
                      <w:spacing w:after="0" w:line="240" w:lineRule="auto"/>
                      <w:jc w:val="center"/>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sidR="003B345C">
                      <w:rPr>
                        <w:rFonts w:ascii="Verdana" w:hAnsi="Verdana" w:cstheme="minorHAnsi"/>
                        <w:b/>
                        <w:i/>
                        <w:color w:val="003CB4"/>
                        <w:sz w:val="16"/>
                        <w:szCs w:val="16"/>
                        <w:lang w:val="en-GB"/>
                      </w:rPr>
                      <w:t>…..</w:t>
                    </w:r>
                    <w:r w:rsidR="005076E5" w:rsidRPr="005B0EA0">
                      <w:rPr>
                        <w:rFonts w:ascii="Verdana" w:hAnsi="Verdana" w:cstheme="minorHAnsi"/>
                        <w:b/>
                        <w:i/>
                        <w:color w:val="003CB4"/>
                        <w:sz w:val="16"/>
                        <w:szCs w:val="16"/>
                        <w:lang w:val="en-GB"/>
                      </w:rPr>
                      <w:t>/</w:t>
                    </w:r>
                    <w:r w:rsidRPr="005B0EA0">
                      <w:rPr>
                        <w:rFonts w:ascii="Verdana" w:hAnsi="Verdana" w:cstheme="minorHAnsi"/>
                        <w:b/>
                        <w:i/>
                        <w:color w:val="003CB4"/>
                        <w:sz w:val="16"/>
                        <w:szCs w:val="16"/>
                        <w:lang w:val="en-GB"/>
                      </w:rPr>
                      <w:t>20</w:t>
                    </w:r>
                    <w:r w:rsidR="003B345C">
                      <w:rPr>
                        <w:rFonts w:ascii="Verdana" w:hAnsi="Verdana" w:cstheme="minorHAnsi"/>
                        <w:b/>
                        <w:i/>
                        <w:color w:val="003CB4"/>
                        <w:sz w:val="16"/>
                        <w:szCs w:val="16"/>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5076E5">
      <w:rPr>
        <w:noProof/>
        <w:lang w:val="sv-SE" w:eastAsia="sv-SE"/>
      </w:rPr>
      <w:drawing>
        <wp:inline distT="0" distB="0" distL="0" distR="0" wp14:anchorId="28440887" wp14:editId="131598D2">
          <wp:extent cx="1638300" cy="688975"/>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88975"/>
                  </a:xfrm>
                  <a:prstGeom prst="rect">
                    <a:avLst/>
                  </a:prstGeom>
                  <a:noFill/>
                </pic:spPr>
              </pic:pic>
            </a:graphicData>
          </a:graphic>
        </wp:inline>
      </w:drawing>
    </w:r>
    <w:r w:rsidR="003B345C">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Sidhuvud"/>
    </w:pPr>
    <w:r>
      <w:rPr>
        <w:noProof/>
        <w:lang w:val="sv-SE" w:eastAsia="sv-SE"/>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v-SE" w:eastAsia="sv-SE"/>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rerad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Rubrik1"/>
      <w:lvlText w:val="%1."/>
      <w:lvlJc w:val="left"/>
      <w:pPr>
        <w:tabs>
          <w:tab w:val="num" w:pos="480"/>
        </w:tabs>
        <w:ind w:left="480" w:hanging="480"/>
      </w:pPr>
    </w:lvl>
    <w:lvl w:ilvl="1">
      <w:start w:val="1"/>
      <w:numFmt w:val="decimal"/>
      <w:pStyle w:val="Rubrik2"/>
      <w:lvlText w:val="%1.%2."/>
      <w:lvlJc w:val="left"/>
      <w:pPr>
        <w:tabs>
          <w:tab w:val="num" w:pos="1200"/>
        </w:tabs>
        <w:ind w:left="1200" w:hanging="720"/>
      </w:pPr>
    </w:lvl>
    <w:lvl w:ilvl="2">
      <w:start w:val="1"/>
      <w:numFmt w:val="decimal"/>
      <w:pStyle w:val="Rubrik3"/>
      <w:lvlText w:val="%1.%2.%3."/>
      <w:lvlJc w:val="left"/>
      <w:pPr>
        <w:tabs>
          <w:tab w:val="num" w:pos="1920"/>
        </w:tabs>
        <w:ind w:left="1920" w:hanging="720"/>
      </w:pPr>
    </w:lvl>
    <w:lvl w:ilvl="3">
      <w:start w:val="1"/>
      <w:numFmt w:val="decimal"/>
      <w:pStyle w:val="Rubri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rerad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ktlista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ktlista"/>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ktlista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ktlista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rerad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GB" w:vendorID="64" w:dllVersion="131078" w:nlCheck="1" w:checkStyle="1"/>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31FC"/>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5670F"/>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2D8C"/>
    <w:rsid w:val="003340A3"/>
    <w:rsid w:val="00335274"/>
    <w:rsid w:val="00337ED7"/>
    <w:rsid w:val="003440A9"/>
    <w:rsid w:val="0034700C"/>
    <w:rsid w:val="00360F97"/>
    <w:rsid w:val="003615E4"/>
    <w:rsid w:val="0036238A"/>
    <w:rsid w:val="00362F75"/>
    <w:rsid w:val="003715BD"/>
    <w:rsid w:val="00373163"/>
    <w:rsid w:val="00374C0F"/>
    <w:rsid w:val="0037572E"/>
    <w:rsid w:val="00376531"/>
    <w:rsid w:val="00384672"/>
    <w:rsid w:val="00395825"/>
    <w:rsid w:val="003A1CF8"/>
    <w:rsid w:val="003B03BE"/>
    <w:rsid w:val="003B3110"/>
    <w:rsid w:val="003B345C"/>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6F71"/>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076E5"/>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2ABA"/>
    <w:rsid w:val="00647C5F"/>
    <w:rsid w:val="00650C4D"/>
    <w:rsid w:val="0065191D"/>
    <w:rsid w:val="00660A78"/>
    <w:rsid w:val="0066116C"/>
    <w:rsid w:val="006612F4"/>
    <w:rsid w:val="006731C2"/>
    <w:rsid w:val="0067336F"/>
    <w:rsid w:val="006768D9"/>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D585E"/>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C480A"/>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026A"/>
    <w:rsid w:val="00C217D3"/>
    <w:rsid w:val="00C2205D"/>
    <w:rsid w:val="00C22356"/>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2F59"/>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8757F"/>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 w:val="00FF6F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AD4917FD-F6B9-42E5-AF8F-142B4633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Rubrik2">
    <w:name w:val="heading 2"/>
    <w:basedOn w:val="Normal"/>
    <w:next w:val="Normal"/>
    <w:link w:val="Rubri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Rubrik3">
    <w:name w:val="heading 3"/>
    <w:basedOn w:val="Normal"/>
    <w:next w:val="Normal"/>
    <w:link w:val="Rubri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Rubrik4">
    <w:name w:val="heading 4"/>
    <w:basedOn w:val="Normal"/>
    <w:next w:val="Normal"/>
    <w:link w:val="Rubri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6129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61299"/>
  </w:style>
  <w:style w:type="paragraph" w:styleId="Sidfot">
    <w:name w:val="footer"/>
    <w:basedOn w:val="Normal"/>
    <w:link w:val="SidfotChar"/>
    <w:uiPriority w:val="99"/>
    <w:unhideWhenUsed/>
    <w:rsid w:val="0026129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61299"/>
  </w:style>
  <w:style w:type="paragraph" w:styleId="Ballongtext">
    <w:name w:val="Balloon Text"/>
    <w:basedOn w:val="Normal"/>
    <w:link w:val="BallongtextChar"/>
    <w:uiPriority w:val="99"/>
    <w:semiHidden/>
    <w:unhideWhenUsed/>
    <w:rsid w:val="0026129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61299"/>
    <w:rPr>
      <w:rFonts w:ascii="Tahoma" w:hAnsi="Tahoma" w:cs="Tahoma"/>
      <w:sz w:val="16"/>
      <w:szCs w:val="16"/>
    </w:rPr>
  </w:style>
  <w:style w:type="paragraph" w:styleId="Fotnotstext">
    <w:name w:val="footnote text"/>
    <w:basedOn w:val="Normal"/>
    <w:link w:val="Fotnots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tnotstextChar">
    <w:name w:val="Fotnotstext Char"/>
    <w:basedOn w:val="Standardstycketeckensnitt"/>
    <w:link w:val="Fotnotstext"/>
    <w:rsid w:val="003F2100"/>
    <w:rPr>
      <w:rFonts w:ascii="Times New Roman" w:eastAsia="Times New Roman" w:hAnsi="Times New Roman" w:cs="Times New Roman"/>
      <w:sz w:val="20"/>
      <w:szCs w:val="20"/>
      <w:lang w:val="fr-FR"/>
    </w:rPr>
  </w:style>
  <w:style w:type="character" w:styleId="Slutkommentarsreferens">
    <w:name w:val="endnote reference"/>
    <w:rsid w:val="003F2100"/>
    <w:rPr>
      <w:vertAlign w:val="superscript"/>
    </w:rPr>
  </w:style>
  <w:style w:type="paragraph" w:styleId="Slutkommentar">
    <w:name w:val="endnote text"/>
    <w:basedOn w:val="Normal"/>
    <w:link w:val="SlutkommentarChar"/>
    <w:semiHidden/>
    <w:unhideWhenUsed/>
    <w:rsid w:val="003F2100"/>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3F2100"/>
    <w:rPr>
      <w:sz w:val="20"/>
      <w:szCs w:val="20"/>
    </w:rPr>
  </w:style>
  <w:style w:type="character" w:styleId="Hyperlnk">
    <w:name w:val="Hyperlink"/>
    <w:rsid w:val="00D83C1F"/>
    <w:rPr>
      <w:color w:val="0000FF"/>
      <w:u w:val="single"/>
    </w:rPr>
  </w:style>
  <w:style w:type="paragraph" w:styleId="Kommentarer">
    <w:name w:val="annotation text"/>
    <w:basedOn w:val="Normal"/>
    <w:link w:val="Kommentarer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mentarerChar">
    <w:name w:val="Kommentarer Char"/>
    <w:basedOn w:val="Standardstycketeckensnitt"/>
    <w:link w:val="Kommentarer"/>
    <w:rsid w:val="00E618B5"/>
    <w:rPr>
      <w:rFonts w:ascii="Times New Roman" w:eastAsia="Times New Roman" w:hAnsi="Times New Roman" w:cs="Times New Roman"/>
      <w:sz w:val="20"/>
      <w:szCs w:val="20"/>
      <w:lang w:val="fr-FR"/>
    </w:rPr>
  </w:style>
  <w:style w:type="character" w:customStyle="1" w:styleId="Rubrik1Char">
    <w:name w:val="Rubrik 1 Char"/>
    <w:basedOn w:val="Standardstycketeckensnitt"/>
    <w:link w:val="Rubrik1"/>
    <w:rsid w:val="00757E86"/>
    <w:rPr>
      <w:rFonts w:ascii="Times New Roman" w:eastAsia="Times New Roman" w:hAnsi="Times New Roman" w:cs="Times New Roman"/>
      <w:b/>
      <w:smallCaps/>
      <w:sz w:val="24"/>
      <w:szCs w:val="20"/>
      <w:lang w:val="fr-FR"/>
    </w:rPr>
  </w:style>
  <w:style w:type="character" w:customStyle="1" w:styleId="Rubrik2Char">
    <w:name w:val="Rubrik 2 Char"/>
    <w:basedOn w:val="Standardstycketeckensnitt"/>
    <w:link w:val="Rubrik2"/>
    <w:rsid w:val="00757E86"/>
    <w:rPr>
      <w:rFonts w:ascii="Times New Roman" w:eastAsia="Times New Roman" w:hAnsi="Times New Roman" w:cs="Times New Roman"/>
      <w:b/>
      <w:sz w:val="24"/>
      <w:szCs w:val="20"/>
      <w:lang w:val="fr-FR"/>
    </w:rPr>
  </w:style>
  <w:style w:type="character" w:customStyle="1" w:styleId="Rubrik3Char">
    <w:name w:val="Rubrik 3 Char"/>
    <w:basedOn w:val="Standardstycketeckensnitt"/>
    <w:link w:val="Rubrik3"/>
    <w:rsid w:val="00757E86"/>
    <w:rPr>
      <w:rFonts w:ascii="Times New Roman" w:eastAsia="Times New Roman" w:hAnsi="Times New Roman" w:cs="Times New Roman"/>
      <w:i/>
      <w:sz w:val="24"/>
      <w:szCs w:val="20"/>
      <w:lang w:val="fr-FR"/>
    </w:rPr>
  </w:style>
  <w:style w:type="character" w:customStyle="1" w:styleId="Rubrik4Char">
    <w:name w:val="Rubrik 4 Char"/>
    <w:basedOn w:val="Standardstycketeckensnitt"/>
    <w:link w:val="Rubrik4"/>
    <w:rsid w:val="00757E86"/>
    <w:rPr>
      <w:rFonts w:ascii="Times New Roman" w:eastAsia="Times New Roman" w:hAnsi="Times New Roman" w:cs="Times New Roman"/>
      <w:sz w:val="24"/>
      <w:szCs w:val="20"/>
      <w:lang w:val="fr-FR"/>
    </w:rPr>
  </w:style>
  <w:style w:type="character" w:styleId="Kommentarsreferens">
    <w:name w:val="annotation reference"/>
    <w:basedOn w:val="Standardstycketeckensnitt"/>
    <w:uiPriority w:val="99"/>
    <w:semiHidden/>
    <w:unhideWhenUsed/>
    <w:rsid w:val="00FD6939"/>
    <w:rPr>
      <w:sz w:val="16"/>
      <w:szCs w:val="16"/>
    </w:rPr>
  </w:style>
  <w:style w:type="paragraph" w:styleId="Kommentarsmne">
    <w:name w:val="annotation subject"/>
    <w:basedOn w:val="Kommentarer"/>
    <w:next w:val="Kommentarer"/>
    <w:link w:val="Kommentarsmne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smneChar">
    <w:name w:val="Kommentarsämne Char"/>
    <w:basedOn w:val="KommentarerChar"/>
    <w:link w:val="Kommentarsmne"/>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stycke">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Punktlista">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Punktlista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Punktlista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Punktlista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Numreradlista">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Numreradlista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Numreradlista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Numreradlista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Innehll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nehllsfrteckningsrubrik">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Innehll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nehll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nehll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nehll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9A12A5-FC09-477F-8CED-B6D1A6CA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TotalTime>
  <Pages>5</Pages>
  <Words>1093</Words>
  <Characters>5797</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Persson Lilja</cp:lastModifiedBy>
  <cp:revision>7</cp:revision>
  <cp:lastPrinted>2017-03-09T07:39:00Z</cp:lastPrinted>
  <dcterms:created xsi:type="dcterms:W3CDTF">2019-03-27T16:38:00Z</dcterms:created>
  <dcterms:modified xsi:type="dcterms:W3CDTF">2019-06-03T07:19:00Z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