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A6" w:rsidRDefault="000D5BA6" w:rsidP="000D5BA6">
      <w:pPr>
        <w:rPr>
          <w:rFonts w:ascii="Arial" w:hAnsi="Arial" w:cs="Arial"/>
          <w:b/>
          <w:sz w:val="28"/>
          <w:szCs w:val="28"/>
          <w:lang w:eastAsia="sv-SE"/>
        </w:rPr>
      </w:pPr>
    </w:p>
    <w:p w:rsidR="000D5BA6" w:rsidRPr="009764A4" w:rsidRDefault="000D5BA6" w:rsidP="000D5BA6">
      <w:pPr>
        <w:rPr>
          <w:rFonts w:ascii="Arial" w:hAnsi="Arial" w:cs="Arial"/>
          <w:b/>
          <w:color w:val="DA0000"/>
          <w:sz w:val="28"/>
          <w:szCs w:val="28"/>
        </w:rPr>
      </w:pPr>
      <w:r w:rsidRPr="009764A4">
        <w:rPr>
          <w:rFonts w:ascii="Arial" w:hAnsi="Arial" w:cs="Arial"/>
          <w:b/>
          <w:sz w:val="28"/>
          <w:szCs w:val="28"/>
          <w:lang w:eastAsia="sv-SE"/>
        </w:rPr>
        <w:t xml:space="preserve">Systematiskt arbetsmiljöarbete - Riskbedömning inför ändringar i verksamheten 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Bakgrund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bCs/>
          <w:color w:val="000000"/>
          <w:sz w:val="20"/>
          <w:szCs w:val="20"/>
        </w:rPr>
        <w:t xml:space="preserve">Enligt Arbetsmiljöverkets föreskrifter om systematiskt arbetsmiljöarbete </w:t>
      </w:r>
      <w:r w:rsidRPr="009764A4">
        <w:rPr>
          <w:rFonts w:ascii="Arial" w:hAnsi="Arial" w:cs="Arial"/>
          <w:color w:val="000000"/>
          <w:sz w:val="20"/>
          <w:szCs w:val="20"/>
        </w:rPr>
        <w:t>8 §, andra stycket, AFS 2001:1, Systematiskt arbetsmiljöarbete så gäller följande: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”När ändringar i verksamheten planeras, skall arbetsgivaren bedöma om ändringarna medför risker för ohälsa eller olycksfall som kan behöva åtgärdas”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De ändringar som föreskrifterna avser är exempelvis personalförändringar, nya arbetstider och arbetsmetoder, andra organisationsförändringar, om- och nybyggnation samt ny maskinell utrustning.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>Det handlar om ändringar som inte utgör del av den dagliga, löpande</w:t>
      </w:r>
      <w:r w:rsidRPr="009764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>verksamheten.</w:t>
      </w:r>
      <w:r w:rsidRPr="009764A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Syfte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9764A4">
        <w:rPr>
          <w:rFonts w:ascii="Arial" w:eastAsia="Times New Roman" w:hAnsi="Arial" w:cs="Arial"/>
          <w:sz w:val="20"/>
          <w:szCs w:val="20"/>
          <w:lang w:eastAsia="sv-SE"/>
        </w:rPr>
        <w:t>Mittuniversitetet ska i</w:t>
      </w:r>
      <w:r w:rsidRPr="009764A4">
        <w:rPr>
          <w:rFonts w:ascii="Arial" w:hAnsi="Arial" w:cs="Arial"/>
          <w:sz w:val="20"/>
          <w:szCs w:val="20"/>
          <w:lang w:eastAsia="sv-SE"/>
        </w:rPr>
        <w:t xml:space="preserve"> enlighet med arbetsmiljöpolicyn,</w:t>
      </w:r>
      <w:r w:rsidRPr="009764A4">
        <w:rPr>
          <w:rFonts w:ascii="Arial" w:eastAsia="Times New Roman" w:hAnsi="Arial" w:cs="Arial"/>
          <w:sz w:val="20"/>
          <w:szCs w:val="20"/>
          <w:lang w:eastAsia="sv-SE"/>
        </w:rPr>
        <w:t xml:space="preserve"> kvalitetssäkra verksamheten genom att bedriva ett systematiskt arbetsmiljöarbete och arbeta med att undersöka, genomföra och följa upp verksamheten på ett sådant sätt att ohälsa och olycksfall i arbetet förebyggs så att en god arbetsmiljö uppnås. 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DA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Syftet med risk- och konsekvensanalysen är också att motverka eventuella negativa effekter som förändringen kan ha på medarbetarna i verksamheten.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Arbetsmiljöansvar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</w:rPr>
        <w:t>Arbetsgivaren är ansvarig för arbetsmiljön och skyldig att vidta alla åtgärder som behövs för att för</w:t>
      </w:r>
      <w:r>
        <w:rPr>
          <w:rFonts w:ascii="Arial" w:hAnsi="Arial" w:cs="Arial"/>
          <w:sz w:val="20"/>
          <w:szCs w:val="20"/>
        </w:rPr>
        <w:t>ebygga arbetstagarens</w:t>
      </w:r>
      <w:r w:rsidRPr="009764A4">
        <w:rPr>
          <w:rFonts w:ascii="Arial" w:hAnsi="Arial" w:cs="Arial"/>
          <w:sz w:val="20"/>
          <w:szCs w:val="20"/>
        </w:rPr>
        <w:t xml:space="preserve"> ohälsa, olycksfall och u</w:t>
      </w:r>
      <w:r>
        <w:rPr>
          <w:rFonts w:ascii="Arial" w:hAnsi="Arial" w:cs="Arial"/>
          <w:sz w:val="20"/>
          <w:szCs w:val="20"/>
        </w:rPr>
        <w:t>tslagning från arbetet</w:t>
      </w:r>
      <w:r w:rsidRPr="009764A4">
        <w:rPr>
          <w:rFonts w:ascii="Arial" w:hAnsi="Arial" w:cs="Arial"/>
          <w:sz w:val="20"/>
          <w:szCs w:val="20"/>
        </w:rPr>
        <w:t>. 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 xml:space="preserve">Deltagare i riskbedömningen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sz w:val="20"/>
          <w:szCs w:val="20"/>
          <w:lang w:eastAsia="sv-SE"/>
        </w:rPr>
        <w:t>Ansvar för riskbedömningsarbetet sker i linje med utredningsarbetet och dess ansvarsfördelning;</w:t>
      </w:r>
    </w:p>
    <w:p w:rsidR="000D5BA6" w:rsidRPr="009764A4" w:rsidRDefault="000D5BA6" w:rsidP="000D5BA6">
      <w:pPr>
        <w:pStyle w:val="Ingetavstnd"/>
        <w:rPr>
          <w:rFonts w:ascii="Arial" w:hAnsi="Arial" w:cs="Arial"/>
          <w:b/>
          <w:bCs/>
          <w:sz w:val="20"/>
          <w:szCs w:val="20"/>
          <w:lang w:eastAsia="sv-SE"/>
        </w:rPr>
      </w:pPr>
    </w:p>
    <w:p w:rsidR="000D5BA6" w:rsidRPr="007E1F86" w:rsidRDefault="000D5BA6" w:rsidP="000D5BA6">
      <w:pPr>
        <w:pStyle w:val="Ingetavstnd"/>
        <w:jc w:val="both"/>
        <w:rPr>
          <w:rFonts w:ascii="Arial" w:hAnsi="Arial" w:cs="Arial"/>
          <w:b/>
          <w:lang w:eastAsia="sv-SE"/>
        </w:rPr>
      </w:pPr>
      <w:r w:rsidRPr="009764A4">
        <w:rPr>
          <w:rFonts w:ascii="Arial" w:hAnsi="Arial" w:cs="Arial"/>
          <w:b/>
          <w:bCs/>
          <w:sz w:val="20"/>
          <w:szCs w:val="20"/>
          <w:lang w:eastAsia="sv-SE"/>
        </w:rPr>
        <w:t xml:space="preserve">Skyddsombud </w:t>
      </w:r>
    </w:p>
    <w:p w:rsidR="000D5BA6" w:rsidRPr="009764A4" w:rsidRDefault="000D5BA6" w:rsidP="000D5BA6">
      <w:pPr>
        <w:pStyle w:val="Ingetavstnd"/>
        <w:jc w:val="both"/>
        <w:rPr>
          <w:rFonts w:ascii="Arial" w:hAnsi="Arial" w:cs="Arial"/>
          <w:b/>
          <w:lang w:eastAsia="sv-SE"/>
        </w:rPr>
      </w:pPr>
      <w:r w:rsidRPr="009764A4">
        <w:rPr>
          <w:rFonts w:ascii="Arial" w:hAnsi="Arial" w:cs="Arial"/>
          <w:bCs/>
          <w:sz w:val="20"/>
          <w:szCs w:val="20"/>
          <w:lang w:eastAsia="sv-SE"/>
        </w:rPr>
        <w:t xml:space="preserve">Huvudskyddsombud eller utsett skyddsombud medverkar inom respektive utredningsuppdrag.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sv-SE"/>
        </w:rPr>
      </w:pPr>
    </w:p>
    <w:p w:rsidR="000D5BA6" w:rsidRPr="007E1F8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Chef</w:t>
      </w:r>
    </w:p>
    <w:p w:rsidR="000D5BA6" w:rsidRPr="007E1F8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7E1F86">
        <w:rPr>
          <w:rFonts w:ascii="Arial" w:hAnsi="Arial" w:cs="Arial"/>
          <w:bCs/>
          <w:sz w:val="20"/>
          <w:szCs w:val="20"/>
          <w:lang w:eastAsia="sv-SE"/>
        </w:rPr>
        <w:t xml:space="preserve">Chef med personalansvar medverkar och </w:t>
      </w:r>
      <w:r w:rsidRPr="007E1F86">
        <w:rPr>
          <w:rFonts w:ascii="Arial" w:hAnsi="Arial" w:cs="Arial"/>
          <w:sz w:val="20"/>
          <w:szCs w:val="20"/>
          <w:lang w:eastAsia="sv-SE"/>
        </w:rPr>
        <w:t>ansvarar för att riskbedömning genomförs inom den egna verksamheten och att återkoppling sker i linjen.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  <w:r w:rsidRPr="009764A4">
        <w:rPr>
          <w:rFonts w:ascii="Arial" w:hAnsi="Arial" w:cs="Arial"/>
          <w:b/>
          <w:sz w:val="20"/>
          <w:szCs w:val="20"/>
          <w:lang w:eastAsia="sv-SE"/>
        </w:rPr>
        <w:t xml:space="preserve">Medarbetare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 xml:space="preserve">Ansvarig chef väljer ut 1-3 medarbetare som medverkar i analysarbetet.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</w:p>
    <w:p w:rsidR="000D5BA6" w:rsidRPr="006A7B37" w:rsidRDefault="000D5BA6" w:rsidP="000D5BA6">
      <w:pPr>
        <w:pStyle w:val="Rubrik2"/>
        <w:rPr>
          <w:rFonts w:ascii="Arial" w:hAnsi="Arial" w:cs="Arial"/>
        </w:rPr>
      </w:pPr>
      <w:r w:rsidRPr="006A7B37">
        <w:rPr>
          <w:rFonts w:ascii="Arial" w:hAnsi="Arial" w:cs="Arial"/>
        </w:rPr>
        <w:t>Metod för riskbedömning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Riskbedömningen ska utgå från den planerade ändringen och de eventuella risker för ohälsa och olycksfall som ändringen kan medföra.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 xml:space="preserve">Riskbedömning ska göras innan förändringen genomförs och avse tiden efter genomförd förändring. Det är viktigt att </w:t>
      </w:r>
      <w:r w:rsidRPr="009764A4">
        <w:rPr>
          <w:rFonts w:ascii="Arial" w:hAnsi="Arial" w:cs="Arial"/>
          <w:bCs/>
          <w:sz w:val="20"/>
          <w:szCs w:val="20"/>
          <w:lang w:eastAsia="sv-SE"/>
        </w:rPr>
        <w:t xml:space="preserve">precisera </w:t>
      </w:r>
      <w:r w:rsidRPr="009764A4">
        <w:rPr>
          <w:rFonts w:ascii="Arial" w:hAnsi="Arial" w:cs="Arial"/>
          <w:sz w:val="20"/>
          <w:szCs w:val="20"/>
          <w:lang w:eastAsia="sv-SE"/>
        </w:rPr>
        <w:t>den planerade förändringen innan det går att göra en riskbedömning</w:t>
      </w:r>
      <w:r w:rsidRPr="009764A4">
        <w:rPr>
          <w:rFonts w:ascii="Arial" w:hAnsi="Arial" w:cs="Arial"/>
          <w:color w:val="000000"/>
          <w:sz w:val="20"/>
          <w:szCs w:val="20"/>
        </w:rPr>
        <w:t>. Riskbedömning kan göras enligt</w:t>
      </w:r>
      <w:r>
        <w:rPr>
          <w:rFonts w:ascii="Arial" w:hAnsi="Arial" w:cs="Arial"/>
          <w:color w:val="000000"/>
          <w:sz w:val="20"/>
          <w:szCs w:val="20"/>
        </w:rPr>
        <w:t xml:space="preserve"> följande metod</w:t>
      </w:r>
      <w:r w:rsidRPr="009764A4">
        <w:rPr>
          <w:rFonts w:ascii="Arial" w:hAnsi="Arial" w:cs="Arial"/>
          <w:color w:val="000000"/>
          <w:sz w:val="20"/>
          <w:szCs w:val="20"/>
        </w:rPr>
        <w:t>;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  <w:lang w:eastAsia="sv-SE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 xml:space="preserve">Precisera den planerade ändringen 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Vad består ändringarna av?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Var ska ändringarna genomföras?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arbetstagare eller grupper av arbetstagare berörs?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När ni preciserat ändringarna och vet vilka arbetstagare eller grupper av arbetstagare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som kommer att beröras av förändringen, ska ni bedöma vilka risker för ohälsa och olycksfall som ändringarna kan medföra för berörda arbetstagare. Bedömningen kan behöva göras både på grupp - och individnivå. Den ska omfatta såväl fysiska som sociala och psykologiska risker.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  <w:lang w:eastAsia="sv-SE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 xml:space="preserve">Gör riskbedömningen 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risker innebär ändringarna?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Är riskerna allvarliga eller inte?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Ta fram riskkällor som ni tror uppstår efter genomförd förändring och bedöm om dessa kan leda till risker för ohälsa eller olycksfall. Bedöm också om riskerna är allvarliga eller inte allvarliga.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/>
          <w:bCs/>
          <w:color w:val="000000"/>
          <w:sz w:val="20"/>
          <w:szCs w:val="20"/>
          <w:lang w:eastAsia="sv-SE"/>
        </w:rPr>
        <w:t xml:space="preserve"> </w:t>
      </w:r>
    </w:p>
    <w:p w:rsidR="000D5BA6" w:rsidRPr="006A7B37" w:rsidRDefault="000D5BA6" w:rsidP="000D5BA6">
      <w:pPr>
        <w:pStyle w:val="Rubrik6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Faktorer som kan behöva analyseras</w:t>
      </w:r>
    </w:p>
    <w:p w:rsidR="000D5BA6" w:rsidRDefault="000D5BA6" w:rsidP="000D5BA6">
      <w:pPr>
        <w:pStyle w:val="Rubrik4"/>
        <w:rPr>
          <w:rFonts w:ascii="Arial" w:hAnsi="Arial" w:cs="Arial"/>
          <w:b/>
          <w:sz w:val="20"/>
          <w:szCs w:val="20"/>
          <w:lang w:eastAsia="sv-SE"/>
        </w:rPr>
      </w:pPr>
      <w:r w:rsidRPr="006D0872">
        <w:rPr>
          <w:rFonts w:ascii="Arial" w:hAnsi="Arial" w:cs="Arial"/>
          <w:sz w:val="20"/>
          <w:szCs w:val="20"/>
          <w:lang w:eastAsia="sv-SE"/>
        </w:rPr>
        <w:t>Faktorer</w:t>
      </w:r>
      <w:r>
        <w:rPr>
          <w:rFonts w:ascii="Arial" w:hAnsi="Arial" w:cs="Arial"/>
          <w:sz w:val="20"/>
          <w:szCs w:val="20"/>
          <w:lang w:eastAsia="sv-SE"/>
        </w:rPr>
        <w:t xml:space="preserve"> som bland annat kan behöva analyseras i en risk- och konsekvensanalys är följande;</w:t>
      </w:r>
    </w:p>
    <w:p w:rsidR="000D5BA6" w:rsidRP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0D5BA6">
        <w:rPr>
          <w:rFonts w:ascii="Arial" w:hAnsi="Arial" w:cs="Arial"/>
          <w:b/>
          <w:sz w:val="20"/>
          <w:szCs w:val="20"/>
          <w:lang w:eastAsia="sv-SE"/>
        </w:rPr>
        <w:t>Information och kommunikation</w:t>
      </w:r>
      <w:r w:rsidRPr="00114107">
        <w:rPr>
          <w:rFonts w:ascii="Arial" w:hAnsi="Arial" w:cs="Arial"/>
          <w:sz w:val="20"/>
          <w:szCs w:val="20"/>
          <w:lang w:eastAsia="sv-SE"/>
        </w:rPr>
        <w:t>, påverkas befintliga kanaler för information och kommunikation vid förändringen? Finns det risk att information inte kommer ut? osv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Samarbete</w:t>
      </w:r>
      <w:r w:rsidRPr="00114107">
        <w:rPr>
          <w:rFonts w:ascii="Arial" w:hAnsi="Arial" w:cs="Arial"/>
          <w:sz w:val="20"/>
          <w:szCs w:val="20"/>
          <w:lang w:eastAsia="sv-SE"/>
        </w:rPr>
        <w:t xml:space="preserve">, eventuellt nya arbetsgrupper kan bildas där nya relationer behöver skapas. Kanske behövs det säkerställas att samarbete sker i de nya grupperna men hur? 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lastRenderedPageBreak/>
        <w:t>Delaktighet</w:t>
      </w:r>
      <w:r w:rsidRPr="00114107">
        <w:rPr>
          <w:rFonts w:ascii="Arial" w:hAnsi="Arial" w:cs="Arial"/>
          <w:sz w:val="20"/>
          <w:szCs w:val="20"/>
          <w:lang w:eastAsia="sv-SE"/>
        </w:rPr>
        <w:t>, vikten av att alla känner sig delaktiga i processen kring förändringen. Strukturer kring samverkan på avdelningen kanske förändras i och med förändringen.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Kompetens</w:t>
      </w:r>
      <w:r w:rsidRPr="00114107">
        <w:rPr>
          <w:rFonts w:ascii="Arial" w:hAnsi="Arial" w:cs="Arial"/>
          <w:sz w:val="20"/>
          <w:szCs w:val="20"/>
          <w:lang w:eastAsia="sv-SE"/>
        </w:rPr>
        <w:t>, kanske behövs det ny kompetens till organisationen i förändringen. Hur ska den i så fall hanteras, rekrytering, kompetensutveckling osv?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Lokaler</w:t>
      </w:r>
      <w:r>
        <w:rPr>
          <w:rFonts w:ascii="Arial" w:hAnsi="Arial" w:cs="Arial"/>
          <w:sz w:val="20"/>
          <w:szCs w:val="20"/>
          <w:lang w:eastAsia="sv-SE"/>
        </w:rPr>
        <w:t>, finns det kontorsutrymmen, teknisk utrustning osv?</w:t>
      </w:r>
    </w:p>
    <w:p w:rsid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Arbetsledning</w:t>
      </w:r>
      <w:r>
        <w:rPr>
          <w:rFonts w:ascii="Arial" w:hAnsi="Arial" w:cs="Arial"/>
          <w:sz w:val="20"/>
          <w:szCs w:val="20"/>
          <w:lang w:eastAsia="sv-SE"/>
        </w:rPr>
        <w:t>, innebär förändringen nya chefer? Kommer chefsuppdraget att förändras? Implementeringstid och förändringsledning kan behöva ses över.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Arbetsbelastning/stress</w:t>
      </w:r>
      <w:r>
        <w:rPr>
          <w:rFonts w:ascii="Arial" w:hAnsi="Arial" w:cs="Arial"/>
          <w:sz w:val="20"/>
          <w:szCs w:val="20"/>
          <w:lang w:eastAsia="sv-SE"/>
        </w:rPr>
        <w:t xml:space="preserve">, finns det risk att arbetsbelastningen ökar i och med förändringen? Hur ska det följas upp och åtgärdas? </w:t>
      </w:r>
    </w:p>
    <w:p w:rsidR="000D5BA6" w:rsidRP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6A7B37">
        <w:rPr>
          <w:rFonts w:ascii="Arial" w:hAnsi="Arial" w:cs="Arial"/>
          <w:b/>
          <w:sz w:val="20"/>
          <w:szCs w:val="20"/>
          <w:lang w:eastAsia="sv-SE"/>
        </w:rPr>
        <w:t>Fysisk/psykisk hälsa,</w:t>
      </w:r>
      <w:r>
        <w:rPr>
          <w:rFonts w:ascii="Arial" w:hAnsi="Arial" w:cs="Arial"/>
          <w:sz w:val="20"/>
          <w:szCs w:val="20"/>
          <w:lang w:eastAsia="sv-SE"/>
        </w:rPr>
        <w:t xml:space="preserve"> en förändring kan påverka medarbetare och chefer på olika sätt både fysiskt och psykiskt. I analysen kan det även vara bra att titta på vilka eventuella åtgärder som kan vidtas om det uppstår.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>Åtgärda riskerna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åtgärder ska genomföras?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När ska åtgärderna vara genomförda?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Vem ser till att åtgärderna genomförs?</w:t>
      </w:r>
    </w:p>
    <w:p w:rsidR="000D5BA6" w:rsidRPr="000D5BA6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Åtgärda de risker som kommit fram. De åtgärder som inte vidtas omedelbart ska skrivas ned i en handlingsplan.</w:t>
      </w:r>
      <w:bookmarkStart w:id="0" w:name="_GoBack"/>
      <w:bookmarkEnd w:id="0"/>
    </w:p>
    <w:p w:rsidR="000D5BA6" w:rsidRPr="009764A4" w:rsidRDefault="000D5BA6" w:rsidP="000D5BA6">
      <w:pPr>
        <w:pStyle w:val="Rubrik2"/>
        <w:rPr>
          <w:lang w:eastAsia="sv-SE"/>
        </w:rPr>
      </w:pPr>
      <w:r>
        <w:rPr>
          <w:lang w:eastAsia="sv-SE"/>
        </w:rPr>
        <w:t>U</w:t>
      </w:r>
      <w:r w:rsidRPr="009764A4">
        <w:rPr>
          <w:lang w:eastAsia="sv-SE"/>
        </w:rPr>
        <w:t xml:space="preserve">ppföljning/ återkoppling </w:t>
      </w:r>
    </w:p>
    <w:p w:rsidR="000D5BA6" w:rsidRPr="009764A4" w:rsidRDefault="000D5BA6" w:rsidP="000D5BA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</w:rPr>
        <w:t>Uppföljning ska ske enligt upprättad handlingsplan där även datum för uppföljningsmötet framgår. Återkoppling av riskbedömningsarbetet och de</w:t>
      </w:r>
      <w:r>
        <w:rPr>
          <w:rFonts w:ascii="Arial" w:hAnsi="Arial" w:cs="Arial"/>
          <w:sz w:val="20"/>
          <w:szCs w:val="20"/>
        </w:rPr>
        <w:t xml:space="preserve">ss åtgärder ges </w:t>
      </w:r>
      <w:r w:rsidRPr="009764A4">
        <w:rPr>
          <w:rFonts w:ascii="Arial" w:hAnsi="Arial" w:cs="Arial"/>
          <w:sz w:val="20"/>
          <w:szCs w:val="20"/>
        </w:rPr>
        <w:t xml:space="preserve">på arbetsplatsen </w:t>
      </w:r>
      <w:r>
        <w:rPr>
          <w:rFonts w:ascii="Arial" w:hAnsi="Arial" w:cs="Arial"/>
          <w:sz w:val="20"/>
          <w:szCs w:val="20"/>
        </w:rPr>
        <w:t xml:space="preserve">och i våra </w:t>
      </w:r>
      <w:proofErr w:type="spellStart"/>
      <w:r>
        <w:rPr>
          <w:rFonts w:ascii="Arial" w:hAnsi="Arial" w:cs="Arial"/>
          <w:sz w:val="20"/>
          <w:szCs w:val="20"/>
        </w:rPr>
        <w:t>samverkansforum</w:t>
      </w:r>
      <w:proofErr w:type="spellEnd"/>
      <w:r>
        <w:rPr>
          <w:rFonts w:ascii="Arial" w:hAnsi="Arial" w:cs="Arial"/>
          <w:sz w:val="20"/>
          <w:szCs w:val="20"/>
        </w:rPr>
        <w:t xml:space="preserve"> tillsammans med skyddsombud.</w:t>
      </w:r>
    </w:p>
    <w:p w:rsidR="00130729" w:rsidRPr="005804DF" w:rsidRDefault="00130729" w:rsidP="005804DF"/>
    <w:sectPr w:rsidR="00130729" w:rsidRPr="005804DF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A6" w:rsidRDefault="000D5BA6" w:rsidP="00E25647">
      <w:pPr>
        <w:spacing w:line="240" w:lineRule="auto"/>
      </w:pPr>
      <w:r>
        <w:separator/>
      </w:r>
    </w:p>
  </w:endnote>
  <w:endnote w:type="continuationSeparator" w:id="0">
    <w:p w:rsidR="000D5BA6" w:rsidRDefault="000D5BA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A6" w:rsidRPr="001565B5" w:rsidRDefault="000D5BA6" w:rsidP="001565B5">
      <w:pPr>
        <w:pStyle w:val="Sidfot"/>
      </w:pPr>
    </w:p>
  </w:footnote>
  <w:footnote w:type="continuationSeparator" w:id="0">
    <w:p w:rsidR="000D5BA6" w:rsidRDefault="000D5BA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096720" w:rsidP="00545972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45D19"/>
    <w:multiLevelType w:val="hybridMultilevel"/>
    <w:tmpl w:val="A89CD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2BAC1300"/>
    <w:multiLevelType w:val="hybridMultilevel"/>
    <w:tmpl w:val="46CA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4A3B"/>
    <w:multiLevelType w:val="hybridMultilevel"/>
    <w:tmpl w:val="D842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C94E96"/>
    <w:multiLevelType w:val="hybridMultilevel"/>
    <w:tmpl w:val="0E18F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0330"/>
    <w:multiLevelType w:val="multilevel"/>
    <w:tmpl w:val="AFC00FE2"/>
    <w:numStyleLink w:val="Listformatnumreraderubriker"/>
  </w:abstractNum>
  <w:abstractNum w:abstractNumId="10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C10B44"/>
    <w:multiLevelType w:val="hybridMultilevel"/>
    <w:tmpl w:val="D8E45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2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A6"/>
    <w:rsid w:val="0000059E"/>
    <w:rsid w:val="00020939"/>
    <w:rsid w:val="00096720"/>
    <w:rsid w:val="000A18A5"/>
    <w:rsid w:val="000D5BA6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52064"/>
  <w15:chartTrackingRefBased/>
  <w15:docId w15:val="{F626EEF5-40BD-466D-ABFA-D8B5B1F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B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D5B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line="240" w:lineRule="auto"/>
    </w:pPr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customStyle="1" w:styleId="Rubrik6Char">
    <w:name w:val="Rubrik 6 Char"/>
    <w:basedOn w:val="Standardstycketeckensnitt"/>
    <w:link w:val="Rubrik6"/>
    <w:uiPriority w:val="9"/>
    <w:rsid w:val="000D5BA6"/>
    <w:rPr>
      <w:b/>
      <w:bCs/>
      <w:lang w:eastAsia="en-US"/>
    </w:rPr>
  </w:style>
  <w:style w:type="paragraph" w:styleId="Ingetavstnd">
    <w:name w:val="No Spacing"/>
    <w:uiPriority w:val="1"/>
    <w:qFormat/>
    <w:rsid w:val="000D5B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26E9-C97E-4C1C-89D9-2402C757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4</TotalTime>
  <Pages>3</Pages>
  <Words>761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 Madeleine</cp:lastModifiedBy>
  <cp:revision>1</cp:revision>
  <cp:lastPrinted>2015-04-21T11:34:00Z</cp:lastPrinted>
  <dcterms:created xsi:type="dcterms:W3CDTF">2018-05-15T13:15:00Z</dcterms:created>
  <dcterms:modified xsi:type="dcterms:W3CDTF">2018-05-15T13:19:00Z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