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2A" w:rsidRPr="00052F2A" w:rsidRDefault="00052F2A" w:rsidP="00052F2A">
      <w:pPr>
        <w:spacing w:before="0" w:line="240" w:lineRule="auto"/>
        <w:rPr>
          <w:b/>
          <w:szCs w:val="20"/>
        </w:rPr>
      </w:pPr>
      <w:r>
        <w:rPr>
          <w:b/>
          <w:szCs w:val="20"/>
        </w:rPr>
        <w:t>Forskarkollegium</w:t>
      </w:r>
      <w:r w:rsidRPr="006423F3">
        <w:rPr>
          <w:b/>
          <w:szCs w:val="20"/>
        </w:rPr>
        <w:t xml:space="preserve"> för </w:t>
      </w:r>
      <w:proofErr w:type="spellStart"/>
      <w:r w:rsidRPr="006423F3">
        <w:rPr>
          <w:b/>
          <w:szCs w:val="20"/>
        </w:rPr>
        <w:t>xxxxxx</w:t>
      </w:r>
      <w:proofErr w:type="spellEnd"/>
      <w:r w:rsidRPr="006423F3">
        <w:rPr>
          <w:b/>
          <w:szCs w:val="20"/>
        </w:rPr>
        <w:tab/>
      </w:r>
      <w:r w:rsidRPr="006423F3">
        <w:rPr>
          <w:b/>
          <w:szCs w:val="20"/>
        </w:rPr>
        <w:tab/>
      </w:r>
      <w:r w:rsidRPr="006423F3">
        <w:rPr>
          <w:b/>
          <w:szCs w:val="20"/>
        </w:rPr>
        <w:tab/>
        <w:t>Beslutspunkt</w:t>
      </w:r>
      <w:r>
        <w:rPr>
          <w:b/>
          <w:szCs w:val="20"/>
        </w:rPr>
        <w:br/>
      </w:r>
      <w:r>
        <w:rPr>
          <w:szCs w:val="20"/>
        </w:rPr>
        <w:t xml:space="preserve">Fakulteten för humanvetenskap </w:t>
      </w:r>
      <w:r>
        <w:rPr>
          <w:szCs w:val="20"/>
        </w:rPr>
        <w:tab/>
      </w:r>
      <w:r>
        <w:rPr>
          <w:szCs w:val="20"/>
        </w:rPr>
        <w:tab/>
      </w:r>
      <w:r w:rsidRPr="00075637">
        <w:rPr>
          <w:szCs w:val="20"/>
        </w:rPr>
        <w:t xml:space="preserve">p </w:t>
      </w:r>
      <w:r>
        <w:rPr>
          <w:szCs w:val="20"/>
        </w:rPr>
        <w:t>x</w:t>
      </w:r>
    </w:p>
    <w:p w:rsidR="00052F2A" w:rsidRPr="00737D2F" w:rsidRDefault="00052F2A" w:rsidP="00052F2A">
      <w:pPr>
        <w:spacing w:before="0" w:line="240" w:lineRule="auto"/>
        <w:rPr>
          <w:szCs w:val="20"/>
        </w:rPr>
      </w:pPr>
      <w:r w:rsidRPr="00EB1740">
        <w:rPr>
          <w:szCs w:val="20"/>
        </w:rPr>
        <w:tab/>
      </w:r>
      <w:r w:rsidRPr="00EB1740">
        <w:rPr>
          <w:szCs w:val="20"/>
        </w:rPr>
        <w:tab/>
      </w:r>
      <w:r w:rsidRPr="00EB1740">
        <w:rPr>
          <w:szCs w:val="20"/>
        </w:rPr>
        <w:tab/>
      </w:r>
      <w:r>
        <w:rPr>
          <w:szCs w:val="20"/>
        </w:rPr>
        <w:tab/>
        <w:t>Datum</w:t>
      </w:r>
    </w:p>
    <w:p w:rsidR="00883CE3" w:rsidRPr="00052F2A" w:rsidRDefault="00052F2A" w:rsidP="00052F2A">
      <w:pPr>
        <w:spacing w:before="0"/>
        <w:rPr>
          <w:szCs w:val="20"/>
        </w:rPr>
      </w:pPr>
      <w:r w:rsidRPr="00D8052B">
        <w:rPr>
          <w:szCs w:val="20"/>
        </w:rPr>
        <w:tab/>
      </w:r>
    </w:p>
    <w:p w:rsidR="00883CE3" w:rsidRPr="00883CE3" w:rsidRDefault="00346AA0" w:rsidP="00883CE3">
      <w:pPr>
        <w:jc w:val="center"/>
        <w:rPr>
          <w:b/>
        </w:rPr>
      </w:pPr>
      <w:r>
        <w:rPr>
          <w:b/>
        </w:rPr>
        <w:t>Byte</w:t>
      </w:r>
      <w:r w:rsidR="00FB0F85">
        <w:rPr>
          <w:b/>
        </w:rPr>
        <w:t xml:space="preserve"> av handledare</w:t>
      </w:r>
      <w:r>
        <w:rPr>
          <w:b/>
        </w:rPr>
        <w:t xml:space="preserve"> för forskarstuderande</w:t>
      </w:r>
      <w:bookmarkStart w:id="0" w:name="_GoBack"/>
      <w:bookmarkEnd w:id="0"/>
    </w:p>
    <w:p w:rsidR="00FB0F85" w:rsidRDefault="00FB0F85" w:rsidP="00FB0F85">
      <w:r>
        <w:t>Enligt fakultetens besluts och delegationsordning beslutar forskarkollegiet om ev. byte av handledare efter antagning till forskarutbildning.</w:t>
      </w:r>
    </w:p>
    <w:p w:rsidR="00052F2A" w:rsidRDefault="00052F2A" w:rsidP="00052F2A">
      <w:r>
        <w:t>Doktorand xxx, har inkommit med anhållan om att byta handledare.</w:t>
      </w:r>
    </w:p>
    <w:p w:rsidR="00FB0F85" w:rsidRDefault="00FB0F85" w:rsidP="00FB0F85">
      <w:r>
        <w:t>Mittuniversitetets antagningsordning anger att huvudhandledare skall vara varaktigt anställd vid den fakultet där forskarutbildningsämnet ingår och vara minst docent eller motsvarande. Minst en av de biträdande handledarna skall vara disputerad.</w:t>
      </w:r>
    </w:p>
    <w:p w:rsidR="00FB0F85" w:rsidRDefault="00FB0F85" w:rsidP="00FB0F85">
      <w:r>
        <w:t xml:space="preserve">Fakultetens regler säger vidare </w:t>
      </w:r>
    </w:p>
    <w:p w:rsidR="00FB0F85" w:rsidRDefault="00FB0F85" w:rsidP="00FB0F85">
      <w:pPr>
        <w:ind w:left="1304" w:hanging="1304"/>
      </w:pPr>
      <w:r>
        <w:t>•</w:t>
      </w:r>
      <w:r>
        <w:tab/>
        <w:t xml:space="preserve">att alla handledare anställda vid </w:t>
      </w:r>
      <w:proofErr w:type="spellStart"/>
      <w:r>
        <w:t>Mittuniversitetet</w:t>
      </w:r>
      <w:proofErr w:type="spellEnd"/>
      <w:r>
        <w:t xml:space="preserve"> skall ha genomgått handledarutbildning eller av fakulteten bedömts ha liknande kompetens. </w:t>
      </w:r>
    </w:p>
    <w:p w:rsidR="00FB0F85" w:rsidRDefault="00FB0F85" w:rsidP="00FB0F85">
      <w:pPr>
        <w:ind w:left="1304" w:hanging="1304"/>
      </w:pPr>
      <w:r>
        <w:t>•</w:t>
      </w:r>
      <w:r>
        <w:tab/>
        <w:t>att biträdande handledare från annat lärosäte i undantagsfall kan tillåtas</w:t>
      </w:r>
    </w:p>
    <w:p w:rsidR="00052F2A" w:rsidRDefault="00F9449A" w:rsidP="00052F2A">
      <w:r>
        <w:t>Bifogade handlingar</w:t>
      </w:r>
      <w:r w:rsidR="00052F2A">
        <w:t>:</w:t>
      </w:r>
      <w:r>
        <w:br/>
      </w:r>
      <w:r w:rsidRPr="00F9449A">
        <w:t>B</w:t>
      </w:r>
      <w:r>
        <w:t>lankett</w:t>
      </w:r>
      <w:r w:rsidR="00052F2A">
        <w:t xml:space="preserve"> </w:t>
      </w:r>
      <w:r>
        <w:t xml:space="preserve">för byte av handledare underskriven </w:t>
      </w:r>
      <w:r w:rsidR="00052F2A">
        <w:t>av doktorand, tidigare handledare och ny handledare.</w:t>
      </w:r>
    </w:p>
    <w:p w:rsidR="00FB0F85" w:rsidRDefault="00FB0F85" w:rsidP="00FB0F85"/>
    <w:p w:rsidR="00FB0F85" w:rsidRDefault="00FB0F85" w:rsidP="00FB0F85">
      <w:pPr>
        <w:outlineLvl w:val="0"/>
        <w:rPr>
          <w:b/>
        </w:rPr>
      </w:pPr>
      <w:r>
        <w:rPr>
          <w:b/>
        </w:rPr>
        <w:t>Förslag till beslut</w:t>
      </w:r>
    </w:p>
    <w:p w:rsidR="00FB0F85" w:rsidRDefault="00FB0F85" w:rsidP="00FB0F85">
      <w:pPr>
        <w:outlineLvl w:val="0"/>
        <w:rPr>
          <w:b/>
        </w:rPr>
      </w:pPr>
    </w:p>
    <w:p w:rsidR="00FB0F85" w:rsidRDefault="00FB0F85" w:rsidP="00FB0F85">
      <w:pPr>
        <w:pStyle w:val="ENormal"/>
        <w:tabs>
          <w:tab w:val="left" w:pos="1418"/>
        </w:tabs>
        <w:ind w:firstLine="0"/>
        <w:jc w:val="lef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Forskarkollegiet beslutar</w:t>
      </w:r>
    </w:p>
    <w:p w:rsidR="00FB0F85" w:rsidRDefault="00FB0F85" w:rsidP="00FB0F85">
      <w:pPr>
        <w:ind w:left="567" w:hanging="567"/>
      </w:pPr>
    </w:p>
    <w:p w:rsidR="00FB0F85" w:rsidRDefault="00FB0F85" w:rsidP="00FB0F85">
      <w:pPr>
        <w:ind w:left="567" w:hanging="567"/>
      </w:pPr>
      <w:r>
        <w:rPr>
          <w:b/>
        </w:rPr>
        <w:t>att</w:t>
      </w:r>
      <w:r>
        <w:tab/>
        <w:t xml:space="preserve">utse titel </w:t>
      </w:r>
      <w:proofErr w:type="spellStart"/>
      <w:r>
        <w:t>yy</w:t>
      </w:r>
      <w:proofErr w:type="spellEnd"/>
      <w:r>
        <w:t xml:space="preserve"> till ny huvudhandledare/bihandledare för xxx. Titel </w:t>
      </w:r>
      <w:proofErr w:type="spellStart"/>
      <w:r>
        <w:t>zz</w:t>
      </w:r>
      <w:proofErr w:type="spellEnd"/>
      <w:r>
        <w:t xml:space="preserve"> kvarstår som biträdande handledare/huvudhandledare.</w:t>
      </w:r>
    </w:p>
    <w:p w:rsidR="00FB0F85" w:rsidRDefault="00FB0F85" w:rsidP="00FB0F85"/>
    <w:p w:rsidR="004C3331" w:rsidRDefault="004C3331" w:rsidP="00883CE3">
      <w:pPr>
        <w:pBdr>
          <w:bottom w:val="single" w:sz="12" w:space="1" w:color="auto"/>
        </w:pBdr>
      </w:pPr>
    </w:p>
    <w:p w:rsidR="004C3331" w:rsidRPr="00A634D2" w:rsidRDefault="004C3331" w:rsidP="00883CE3">
      <w:r>
        <w:t xml:space="preserve">Vidare </w:t>
      </w:r>
      <w:r w:rsidR="00052F2A">
        <w:t>beredning</w:t>
      </w:r>
      <w:r>
        <w:t xml:space="preserve">: protokoll och </w:t>
      </w:r>
      <w:r w:rsidR="00FB0F85">
        <w:t>underskriven blankett för handledarbyte</w:t>
      </w:r>
      <w:r>
        <w:t xml:space="preserve"> skickas till fakultetskansliet. Fakultetskansliet registrerar </w:t>
      </w:r>
      <w:r w:rsidR="00FB0F85">
        <w:t>handledarbytet i Ladok och i forskningsdatabasen.</w:t>
      </w:r>
    </w:p>
    <w:sectPr w:rsidR="004C3331" w:rsidRPr="00A634D2" w:rsidSect="00E46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CE3" w:rsidRDefault="00883CE3" w:rsidP="00E25647">
      <w:pPr>
        <w:spacing w:line="240" w:lineRule="auto"/>
      </w:pPr>
      <w:r>
        <w:separator/>
      </w:r>
    </w:p>
  </w:endnote>
  <w:endnote w:type="continuationSeparator" w:id="0">
    <w:p w:rsidR="00883CE3" w:rsidRDefault="00883CE3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052F2A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052F2A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346AA0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346AA0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CE3" w:rsidRPr="001565B5" w:rsidRDefault="00883CE3" w:rsidP="001565B5">
      <w:pPr>
        <w:pStyle w:val="Sidfot"/>
      </w:pPr>
    </w:p>
  </w:footnote>
  <w:footnote w:type="continuationSeparator" w:id="0">
    <w:p w:rsidR="00883CE3" w:rsidRDefault="00883CE3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00330"/>
    <w:multiLevelType w:val="multilevel"/>
    <w:tmpl w:val="AFC00FE2"/>
    <w:numStyleLink w:val="Listformatnumreraderubriker"/>
  </w:abstractNum>
  <w:abstractNum w:abstractNumId="6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E3"/>
    <w:rsid w:val="0000059E"/>
    <w:rsid w:val="0000230A"/>
    <w:rsid w:val="00020939"/>
    <w:rsid w:val="00052F2A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46AA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4C3331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1CA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83CE3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449A"/>
    <w:rsid w:val="00F97BA1"/>
    <w:rsid w:val="00FA7CA6"/>
    <w:rsid w:val="00FB0F85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D19DBE"/>
  <w15:chartTrackingRefBased/>
  <w15:docId w15:val="{0B1E2BFD-6652-4143-91E0-7C79D56F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Liststycke">
    <w:name w:val="List Paragraph"/>
    <w:basedOn w:val="Normal"/>
    <w:uiPriority w:val="34"/>
    <w:semiHidden/>
    <w:qFormat/>
    <w:rsid w:val="00FB0F85"/>
    <w:pPr>
      <w:ind w:left="720"/>
      <w:contextualSpacing/>
    </w:pPr>
  </w:style>
  <w:style w:type="paragraph" w:customStyle="1" w:styleId="ENormal">
    <w:name w:val="E Normal"/>
    <w:basedOn w:val="Normal"/>
    <w:rsid w:val="00FB0F85"/>
    <w:pPr>
      <w:spacing w:before="0" w:line="240" w:lineRule="auto"/>
      <w:ind w:firstLine="397"/>
      <w:jc w:val="both"/>
    </w:pPr>
    <w:rPr>
      <w:rFonts w:ascii="Arial" w:eastAsia="Times New Roman" w:hAnsi="Arial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469FC-0FFF-454A-86E2-A55CDD1E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Grundmall.dotm</Template>
  <TotalTime>2</TotalTime>
  <Pages>1</Pages>
  <Words>209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Maria</dc:creator>
  <cp:keywords/>
  <dc:description/>
  <cp:lastModifiedBy>Evans Maria</cp:lastModifiedBy>
  <cp:revision>4</cp:revision>
  <cp:lastPrinted>2015-04-21T11:34:00Z</cp:lastPrinted>
  <dcterms:created xsi:type="dcterms:W3CDTF">2019-07-31T09:57:00Z</dcterms:created>
  <dcterms:modified xsi:type="dcterms:W3CDTF">2019-08-15T09:49:00Z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