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14:paraId="5426F7E5" w14:textId="77777777"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BBA2BB6" wp14:editId="202BBC69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14:paraId="7600EC3F" w14:textId="77777777" w:rsidR="00321716" w:rsidRDefault="00F75AA5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14:paraId="1C7427D9" w14:textId="77777777"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14:paraId="2F296628" w14:textId="77777777" w:rsid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Forskarkollegiet i xxx</w:t>
      </w:r>
    </w:p>
    <w:p w14:paraId="6240DA74" w14:textId="77777777"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14:paraId="6D0990BE" w14:textId="77777777"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14:paraId="2302CBDA" w14:textId="77777777" w:rsidR="006B6365" w:rsidRPr="006B6365" w:rsidRDefault="00F75AA5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14:paraId="3D53235E" w14:textId="77777777" w:rsidR="006B6365" w:rsidRPr="006B6365" w:rsidRDefault="00F75AA5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14:paraId="39809754" w14:textId="77777777" w:rsidR="006B6365" w:rsidRPr="006B6365" w:rsidRDefault="00F75AA5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14:paraId="153A449D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14:paraId="7766FF5E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455FAC2A" w14:textId="77777777"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025C9A35" w14:textId="77777777"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359499A7" w14:textId="77777777"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14:paraId="20D77091" w14:textId="77777777"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14:paraId="04062D71" w14:textId="77777777"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14:paraId="7C09F574" w14:textId="77777777"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D313" wp14:editId="00994BF5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0F907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B6329C">
        <w:rPr>
          <w:noProof/>
        </w:rPr>
        <w:t>Anhållan om disputation</w:t>
      </w:r>
      <w:commentRangeStart w:id="1"/>
      <w:commentRangeStart w:id="2"/>
      <w:r w:rsidR="0028627A" w:rsidRPr="0028627A">
        <w:rPr>
          <w:noProof/>
          <w:color w:val="FF0000"/>
        </w:rPr>
        <w:t>/licentiatseminarium</w:t>
      </w:r>
      <w:commentRangeEnd w:id="1"/>
      <w:r w:rsidR="00B42493">
        <w:rPr>
          <w:rStyle w:val="Kommentarsreferens"/>
          <w:rFonts w:asciiTheme="minorHAnsi" w:eastAsiaTheme="minorEastAsia" w:hAnsiTheme="minorHAnsi" w:cstheme="minorBidi"/>
        </w:rPr>
        <w:commentReference w:id="1"/>
      </w:r>
      <w:commentRangeEnd w:id="2"/>
      <w:r w:rsidR="00F75AA5">
        <w:rPr>
          <w:rStyle w:val="Kommentarsreferens"/>
          <w:rFonts w:asciiTheme="minorHAnsi" w:eastAsiaTheme="minorEastAsia" w:hAnsiTheme="minorHAnsi" w:cstheme="minorBidi"/>
        </w:rPr>
        <w:commentReference w:id="2"/>
      </w:r>
    </w:p>
    <w:p w14:paraId="251A6631" w14:textId="77777777" w:rsidR="00B6329C" w:rsidRDefault="00B6329C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  <w:r w:rsidRPr="00B6329C">
        <w:rPr>
          <w:rFonts w:ascii="Palatino Linotype" w:eastAsiaTheme="minorHAnsi" w:hAnsi="Palatino Linotype" w:cs="Palatino Linotype"/>
          <w:color w:val="000000"/>
          <w:lang w:eastAsia="en-US"/>
        </w:rPr>
        <w:t xml:space="preserve">Enligt fakultetens arbetsordning är det forskarkollegiet som föreslår dekanen </w:t>
      </w:r>
      <w:r w:rsidR="0028627A">
        <w:rPr>
          <w:rFonts w:ascii="Palatino Linotype" w:eastAsiaTheme="minorHAnsi" w:hAnsi="Palatino Linotype" w:cs="Palatino Linotype"/>
          <w:color w:val="000000"/>
          <w:lang w:eastAsia="en-US"/>
        </w:rPr>
        <w:t xml:space="preserve">om </w:t>
      </w:r>
      <w:r w:rsidRPr="00B6329C">
        <w:rPr>
          <w:rFonts w:ascii="Palatino Linotype" w:eastAsiaTheme="minorHAnsi" w:hAnsi="Palatino Linotype" w:cs="Palatino Linotype"/>
          <w:color w:val="000000"/>
          <w:lang w:eastAsia="en-US"/>
        </w:rPr>
        <w:t>disputation</w:t>
      </w:r>
      <w:r w:rsidR="0028627A">
        <w:rPr>
          <w:rFonts w:ascii="Palatino Linotype" w:eastAsiaTheme="minorHAnsi" w:hAnsi="Palatino Linotype" w:cs="Palatino Linotype"/>
          <w:color w:val="000000"/>
          <w:lang w:eastAsia="en-US"/>
        </w:rPr>
        <w:t>/</w:t>
      </w:r>
      <w:r w:rsidR="0028627A" w:rsidRPr="0028627A">
        <w:rPr>
          <w:rFonts w:ascii="Palatino Linotype" w:eastAsiaTheme="minorHAnsi" w:hAnsi="Palatino Linotype" w:cs="Palatino Linotype"/>
          <w:color w:val="FF0000"/>
          <w:lang w:eastAsia="en-US"/>
        </w:rPr>
        <w:t>licentiatseminarium</w:t>
      </w:r>
      <w:r w:rsidRPr="0028627A">
        <w:rPr>
          <w:rFonts w:ascii="Palatino Linotype" w:eastAsiaTheme="minorHAnsi" w:hAnsi="Palatino Linotype" w:cs="Palatino Linotype"/>
          <w:color w:val="FF0000"/>
          <w:lang w:eastAsia="en-US"/>
        </w:rPr>
        <w:t>.</w:t>
      </w:r>
    </w:p>
    <w:p w14:paraId="00CF33CE" w14:textId="77777777" w:rsidR="00F449D5" w:rsidRDefault="00B6329C" w:rsidP="00B6329C">
      <w:pPr>
        <w:rPr>
          <w:rFonts w:ascii="Palatino Linotype" w:eastAsiaTheme="minorHAnsi" w:hAnsi="Palatino Linotype" w:cs="Palatino Linotype"/>
          <w:color w:val="000000"/>
          <w:lang w:eastAsia="en-US"/>
        </w:rPr>
      </w:pPr>
      <w:r w:rsidRPr="00B6329C">
        <w:rPr>
          <w:rFonts w:ascii="Palatino Linotype" w:eastAsiaTheme="minorHAnsi" w:hAnsi="Palatino Linotype" w:cs="Palatino Linotype"/>
          <w:color w:val="000000"/>
          <w:lang w:eastAsia="en-US"/>
        </w:rPr>
        <w:t xml:space="preserve">Forskarkollegiet försäkrar sig om att avhandlingen har genomgått de rutiner för kvalitetskontroll som ämnet bestämt (slutseminarium </w:t>
      </w:r>
      <w:proofErr w:type="spellStart"/>
      <w:r w:rsidRPr="00B6329C">
        <w:rPr>
          <w:rFonts w:ascii="Palatino Linotype" w:eastAsiaTheme="minorHAnsi" w:hAnsi="Palatino Linotype" w:cs="Palatino Linotype"/>
          <w:color w:val="000000"/>
          <w:lang w:eastAsia="en-US"/>
        </w:rPr>
        <w:t>etc</w:t>
      </w:r>
      <w:proofErr w:type="spellEnd"/>
      <w:r w:rsidRPr="00B6329C">
        <w:rPr>
          <w:rFonts w:ascii="Palatino Linotype" w:eastAsiaTheme="minorHAnsi" w:hAnsi="Palatino Linotype" w:cs="Palatino Linotype"/>
          <w:color w:val="000000"/>
          <w:lang w:eastAsia="en-US"/>
        </w:rPr>
        <w:t>) och att förslaget till betygsnämnd uppfyller de krav fakulteten ställer.</w:t>
      </w:r>
    </w:p>
    <w:p w14:paraId="28031CAF" w14:textId="77777777" w:rsidR="00B42493" w:rsidRDefault="00B42493" w:rsidP="00B42493">
      <w:r>
        <w:t>Bifogade handlingar:</w:t>
      </w:r>
      <w:r>
        <w:br/>
        <w:t>- Blankett för anmälan om disputation</w:t>
      </w:r>
      <w:r w:rsidRPr="00B42493">
        <w:rPr>
          <w:color w:val="FF0000"/>
        </w:rPr>
        <w:t>/licentiatseminarium.</w:t>
      </w:r>
    </w:p>
    <w:p w14:paraId="1A703DEB" w14:textId="77777777" w:rsidR="00B42493" w:rsidRDefault="00B42493" w:rsidP="00B6329C"/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14:paraId="5F042544" w14:textId="77777777"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14:paraId="3D168F70" w14:textId="77777777" w:rsidR="000107AA" w:rsidRDefault="00E4233D" w:rsidP="000107AA">
      <w:r>
        <w:t>Forskarkollegiet beslutar</w:t>
      </w:r>
    </w:p>
    <w:p w14:paraId="258982DF" w14:textId="77777777" w:rsidR="00957B73" w:rsidRDefault="00B6329C" w:rsidP="00F95152">
      <w:pPr>
        <w:pStyle w:val="lista"/>
      </w:pPr>
      <w:r>
        <w:t xml:space="preserve">föreslå dekan att besluta om disputation för </w:t>
      </w:r>
      <w:proofErr w:type="spellStart"/>
      <w:r>
        <w:t>xxxx</w:t>
      </w:r>
      <w:proofErr w:type="spellEnd"/>
      <w:r>
        <w:t xml:space="preserve"> (</w:t>
      </w:r>
      <w:r w:rsidRPr="00B6329C">
        <w:rPr>
          <w:i/>
        </w:rPr>
        <w:t>forskarstuderandes namn</w:t>
      </w:r>
      <w:r>
        <w:rPr>
          <w:i/>
        </w:rPr>
        <w:t>)</w:t>
      </w:r>
      <w:r>
        <w:t>, i enlighet med bilagda underlag (blanketten för anhållan om disputation).</w:t>
      </w:r>
    </w:p>
    <w:sdt>
      <w:sdtPr>
        <w:id w:val="-586068110"/>
        <w:placeholder>
          <w:docPart w:val="3BB32DF8F2F143B5B096BCE0D8AE23F0"/>
        </w:placeholder>
        <w:temporary/>
        <w:showingPlcHdr/>
        <w:text/>
      </w:sdtPr>
      <w:sdtEndPr/>
      <w:sdtContent>
        <w:p w14:paraId="276E6DEB" w14:textId="77777777" w:rsidR="00A849D4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14:paraId="527BA018" w14:textId="77777777" w:rsidR="00E20C35" w:rsidRDefault="00E20C35" w:rsidP="00E20C35">
      <w:pPr>
        <w:pStyle w:val="lista"/>
        <w:numPr>
          <w:ilvl w:val="0"/>
          <w:numId w:val="0"/>
        </w:numPr>
        <w:pBdr>
          <w:bottom w:val="single" w:sz="4" w:space="1" w:color="auto"/>
        </w:pBdr>
      </w:pPr>
    </w:p>
    <w:p w14:paraId="6BB99CBF" w14:textId="77777777" w:rsidR="00E20C35" w:rsidRDefault="00E20C35" w:rsidP="00E20C35">
      <w:pPr>
        <w:pStyle w:val="lista"/>
        <w:numPr>
          <w:ilvl w:val="0"/>
          <w:numId w:val="0"/>
        </w:numPr>
        <w:pBdr>
          <w:bottom w:val="single" w:sz="4" w:space="1" w:color="auto"/>
        </w:pBdr>
      </w:pPr>
    </w:p>
    <w:p w14:paraId="4ABF3808" w14:textId="77777777" w:rsidR="00E20C35" w:rsidRPr="00A634D2" w:rsidRDefault="00E20C35" w:rsidP="00E20C35">
      <w:pPr>
        <w:pStyle w:val="lista"/>
        <w:numPr>
          <w:ilvl w:val="0"/>
          <w:numId w:val="0"/>
        </w:numPr>
      </w:pPr>
      <w:r>
        <w:t>Vidare beredning: protokoll och anhållan om disputation skickas till fakultetskansliet. Fakultetskansliet lägger fram ärende till dekan för beslut och expedierar beslut.</w:t>
      </w:r>
    </w:p>
    <w:p w14:paraId="24D5736F" w14:textId="77777777" w:rsidR="00E20C35" w:rsidRPr="002A6718" w:rsidRDefault="00E20C35" w:rsidP="00E20C35">
      <w:pPr>
        <w:pStyle w:val="lista"/>
        <w:numPr>
          <w:ilvl w:val="0"/>
          <w:numId w:val="0"/>
        </w:numPr>
      </w:pPr>
    </w:p>
    <w:sectPr w:rsidR="00E20C35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lmgren, Louise" w:date="2022-10-25T10:42:00Z" w:initials="ML">
    <w:p w14:paraId="7580751A" w14:textId="77777777" w:rsidR="00B42493" w:rsidRDefault="00B42493">
      <w:pPr>
        <w:pStyle w:val="Kommentarer"/>
      </w:pPr>
      <w:r>
        <w:rPr>
          <w:rStyle w:val="Kommentarsreferens"/>
        </w:rPr>
        <w:annotationRef/>
      </w:r>
      <w:r>
        <w:t xml:space="preserve">Ska även detta vara med? </w:t>
      </w:r>
    </w:p>
  </w:comment>
  <w:comment w:id="2" w:author="Evans, Maria" w:date="2023-01-09T13:57:00Z" w:initials="EM">
    <w:p w14:paraId="1E555B22" w14:textId="77777777" w:rsidR="00F75AA5" w:rsidRDefault="00F75AA5" w:rsidP="00C1579D">
      <w:pPr>
        <w:pStyle w:val="Kommentarer"/>
      </w:pPr>
      <w:r>
        <w:rPr>
          <w:rStyle w:val="Kommentarsreferens"/>
        </w:rPr>
        <w:annotationRef/>
      </w:r>
      <w:r>
        <w:t>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0751A" w15:done="0"/>
  <w15:commentEx w15:paraId="1E555B22" w15:paraIdParent="758075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9BAF" w16cex:dateUtc="2023-01-09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0751A" w16cid:durableId="27023C1C"/>
  <w16cid:commentId w16cid:paraId="1E555B22" w16cid:durableId="27669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B926" w14:textId="77777777"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14:paraId="6100F7A4" w14:textId="77777777"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0B55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4E6E8409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5426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3F9BF858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5B99" w14:textId="77777777" w:rsidR="00B6329C" w:rsidRPr="001565B5" w:rsidRDefault="00B6329C" w:rsidP="001565B5">
      <w:pPr>
        <w:pStyle w:val="Sidfot"/>
      </w:pPr>
    </w:p>
  </w:footnote>
  <w:footnote w:type="continuationSeparator" w:id="0">
    <w:p w14:paraId="2DABB7B9" w14:textId="77777777"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C3F8" w14:textId="77777777"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EF5F0EA" wp14:editId="7C281FCA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3915727">
    <w:abstractNumId w:val="14"/>
  </w:num>
  <w:num w:numId="2" w16cid:durableId="653949845">
    <w:abstractNumId w:val="13"/>
  </w:num>
  <w:num w:numId="3" w16cid:durableId="1601572142">
    <w:abstractNumId w:val="9"/>
  </w:num>
  <w:num w:numId="4" w16cid:durableId="823014654">
    <w:abstractNumId w:val="6"/>
  </w:num>
  <w:num w:numId="5" w16cid:durableId="1272981634">
    <w:abstractNumId w:val="14"/>
  </w:num>
  <w:num w:numId="6" w16cid:durableId="1937252192">
    <w:abstractNumId w:val="3"/>
  </w:num>
  <w:num w:numId="7" w16cid:durableId="878201041">
    <w:abstractNumId w:val="2"/>
  </w:num>
  <w:num w:numId="8" w16cid:durableId="452528671">
    <w:abstractNumId w:val="1"/>
  </w:num>
  <w:num w:numId="9" w16cid:durableId="1235699164">
    <w:abstractNumId w:val="0"/>
  </w:num>
  <w:num w:numId="10" w16cid:durableId="2032494079">
    <w:abstractNumId w:val="12"/>
  </w:num>
  <w:num w:numId="11" w16cid:durableId="186144355">
    <w:abstractNumId w:val="11"/>
  </w:num>
  <w:num w:numId="12" w16cid:durableId="2047638525">
    <w:abstractNumId w:val="5"/>
  </w:num>
  <w:num w:numId="13" w16cid:durableId="237981095">
    <w:abstractNumId w:val="4"/>
  </w:num>
  <w:num w:numId="14" w16cid:durableId="1068650704">
    <w:abstractNumId w:val="7"/>
  </w:num>
  <w:num w:numId="15" w16cid:durableId="2018726231">
    <w:abstractNumId w:val="8"/>
  </w:num>
  <w:num w:numId="16" w16cid:durableId="974797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3737572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mgren, Louise">
    <w15:presenceInfo w15:providerId="AD" w15:userId="S-1-5-21-1177238915-616249376-682003330-15190"/>
  </w15:person>
  <w15:person w15:author="Evans, Maria">
    <w15:presenceInfo w15:providerId="AD" w15:userId="S::maria.evans@miun.se::80150cbe-22db-48b0-9da9-8e3aac801a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627A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42493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0C35"/>
    <w:rsid w:val="00E25647"/>
    <w:rsid w:val="00E26B0B"/>
    <w:rsid w:val="00E4233D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218D1"/>
    <w:rsid w:val="00F22361"/>
    <w:rsid w:val="00F41105"/>
    <w:rsid w:val="00F4475F"/>
    <w:rsid w:val="00F449D5"/>
    <w:rsid w:val="00F735EA"/>
    <w:rsid w:val="00F74BB6"/>
    <w:rsid w:val="00F75AA5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32230A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424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424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4249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24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2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va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A47E7A" w:rsidRDefault="00A47E7A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A47E7A" w:rsidRDefault="00A47E7A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A47E7A" w:rsidRDefault="00A47E7A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A47E7A" w:rsidRDefault="00A47E7A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A47E7A" w:rsidRDefault="00A47E7A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3BB32DF8F2F143B5B096BCE0D8AE2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09CD2-F129-4D5A-AC4F-6D8958328CA3}"/>
      </w:docPartPr>
      <w:docPartBody>
        <w:p w:rsidR="00A47E7A" w:rsidRDefault="00A47E7A">
          <w:pPr>
            <w:pStyle w:val="3BB32DF8F2F143B5B096BCE0D8AE23F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7A"/>
    <w:rsid w:val="00A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2D9C69CDD6D04441A5325BB0E90B677B">
    <w:name w:val="2D9C69CDD6D04441A5325BB0E90B677B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1844-B143-4203-8EB4-C2679232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23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&lt;/Missiv</vt:lpstr>
      <vt:lpstr>    /Anhållan om disputation</vt:lpstr>
      <vt:lpstr>        &lt;Förslag till beslut&gt;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Evans, Maria</cp:lastModifiedBy>
  <cp:revision>6</cp:revision>
  <cp:lastPrinted>2021-05-04T12:30:00Z</cp:lastPrinted>
  <dcterms:created xsi:type="dcterms:W3CDTF">2022-10-04T06:50:00Z</dcterms:created>
  <dcterms:modified xsi:type="dcterms:W3CDTF">2023-01-09T12:57:00Z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