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0A86" w14:textId="0D2E5551" w:rsidR="00D632F3" w:rsidRDefault="00D91CEF" w:rsidP="008F4071">
      <w:pPr>
        <w:pStyle w:val="Infotext"/>
        <w:spacing w:after="60"/>
      </w:pPr>
      <w:sdt>
        <w:sdtPr>
          <w:id w:val="-823741649"/>
          <w:placeholder>
            <w:docPart w:val="354773108AE84DF78B5F9A8CB0C27176"/>
          </w:placeholder>
          <w:dataBinding w:prefixMappings="xmlns:ns0='LPXML' " w:xpath="/ns0:root[1]/ns0:dokumenttyp[1]" w:storeItemID="{407CBF84-C702-402A-8C36-897AC1481FD7}"/>
          <w:text/>
        </w:sdtPr>
        <w:sdtEndPr/>
        <w:sdtContent>
          <w:r w:rsidR="00AE0FE3">
            <w:t>Guidelines</w:t>
          </w:r>
        </w:sdtContent>
      </w:sdt>
    </w:p>
    <w:sdt>
      <w:sdtPr>
        <w:rPr>
          <w:rFonts w:asciiTheme="majorHAnsi" w:hAnsiTheme="majorHAnsi" w:cstheme="majorHAnsi"/>
        </w:rPr>
        <w:id w:val="1335418146"/>
        <w:lock w:val="contentLocked"/>
        <w:placeholder>
          <w:docPart w:val="E572ECA021E240779E2F7965813C8CBF"/>
        </w:placeholder>
        <w:group/>
      </w:sdtPr>
      <w:sdtEndPr/>
      <w:sdtContent>
        <w:p w14:paraId="10057420" w14:textId="3AD82FB7" w:rsidR="008F4071" w:rsidRDefault="005C1189" w:rsidP="008F4071">
          <w:pPr>
            <w:pStyle w:val="Infotext"/>
            <w:spacing w:after="60"/>
            <w:rPr>
              <w:rFonts w:asciiTheme="majorHAnsi" w:hAnsiTheme="majorHAnsi" w:cstheme="majorHAnsi"/>
            </w:rPr>
          </w:pPr>
          <w:r>
            <w:rPr>
              <w:noProof/>
            </w:rPr>
            <w:drawing>
              <wp:anchor distT="0" distB="0" distL="114300" distR="114300" simplePos="0" relativeHeight="251662336" behindDoc="0" locked="0" layoutInCell="1" allowOverlap="1" wp14:anchorId="11B156D4" wp14:editId="5B5CBBA9">
                <wp:simplePos x="0" y="0"/>
                <wp:positionH relativeFrom="column">
                  <wp:posOffset>4206875</wp:posOffset>
                </wp:positionH>
                <wp:positionV relativeFrom="paragraph">
                  <wp:posOffset>-398145</wp:posOffset>
                </wp:positionV>
                <wp:extent cx="1454785" cy="741045"/>
                <wp:effectExtent l="0" t="0" r="0" b="0"/>
                <wp:wrapNone/>
                <wp:docPr id="1" name="Bild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rPr>
              <w:id w:val="-759376035"/>
              <w:placeholder>
                <w:docPart w:val="9EDAC536ED784A109FFD2284677BD894"/>
              </w:placeholder>
              <w:dataBinding w:prefixMappings="xmlns:ns0='LPXML' " w:xpath="/ns0:root[1]/ns0:Datum[1]" w:storeItemID="{407CBF84-C702-402A-8C36-897AC1481FD7}"/>
              <w:date w:fullDate="2022-11-22T00:00:00Z">
                <w:dateFormat w:val="yyyy-MM-dd"/>
                <w:lid w:val="sv-SE"/>
                <w:storeMappedDataAs w:val="dateTime"/>
                <w:calendar w:val="gregorian"/>
              </w:date>
            </w:sdtPr>
            <w:sdtEndPr/>
            <w:sdtContent>
              <w:r w:rsidR="007C692D">
                <w:rPr>
                  <w:rFonts w:asciiTheme="majorHAnsi" w:hAnsiTheme="majorHAnsi" w:cstheme="majorHAnsi"/>
                </w:rPr>
                <w:t>2022-11-22</w:t>
              </w:r>
            </w:sdtContent>
          </w:sdt>
        </w:p>
      </w:sdtContent>
    </w:sdt>
    <w:p w14:paraId="3C44A101" w14:textId="47375CD7" w:rsidR="00445860" w:rsidRDefault="008E2E69" w:rsidP="008F4071">
      <w:pPr>
        <w:pStyle w:val="Infotext"/>
        <w:spacing w:after="60"/>
      </w:pPr>
      <w:r>
        <w:t xml:space="preserve">Ref. no.: </w:t>
      </w:r>
      <w:sdt>
        <w:sdtPr>
          <w:id w:val="1527987786"/>
          <w:placeholder>
            <w:docPart w:val="ACF7B5D8D49D4B41A09CFD3CCE235D6F"/>
          </w:placeholder>
          <w:dataBinding w:prefixMappings="xmlns:ns0='LPXML' " w:xpath="/ns0:root[1]/ns0:Diarienummer[1]" w:storeItemID="{407CBF84-C702-402A-8C36-897AC1481FD7}"/>
          <w:text/>
        </w:sdtPr>
        <w:sdtEndPr/>
        <w:sdtContent>
          <w:r>
            <w:t>MIUN 2022/891</w:t>
          </w:r>
        </w:sdtContent>
      </w:sdt>
    </w:p>
    <w:p w14:paraId="2FE171BD" w14:textId="77777777" w:rsidR="0015689A" w:rsidRDefault="0015689A" w:rsidP="008F4071">
      <w:pPr>
        <w:pStyle w:val="Infotext"/>
        <w:spacing w:after="60"/>
      </w:pPr>
    </w:p>
    <w:p w14:paraId="76D53959" w14:textId="77777777" w:rsidR="0015689A" w:rsidRDefault="0015689A" w:rsidP="008F4071">
      <w:pPr>
        <w:pStyle w:val="Rapportrubrik1"/>
        <w:spacing w:before="2040"/>
        <w:rPr>
          <w:noProof/>
        </w:rPr>
        <w:sectPr w:rsidR="0015689A" w:rsidSect="008F4071">
          <w:headerReference w:type="default" r:id="rId11"/>
          <w:footerReference w:type="default" r:id="rId12"/>
          <w:footerReference w:type="first" r:id="rId13"/>
          <w:type w:val="continuous"/>
          <w:pgSz w:w="11906" w:h="16838" w:code="9"/>
          <w:pgMar w:top="1247" w:right="2552" w:bottom="1985" w:left="1985" w:header="851" w:footer="709" w:gutter="0"/>
          <w:cols w:space="708"/>
          <w:titlePg/>
          <w:docGrid w:linePitch="360"/>
        </w:sectPr>
      </w:pPr>
    </w:p>
    <w:bookmarkStart w:id="0" w:name="_Toc73360526"/>
    <w:p w14:paraId="6D05F56E" w14:textId="188306AE" w:rsidR="00321716" w:rsidRPr="00AE0FE3" w:rsidRDefault="00D91CEF" w:rsidP="0015689A">
      <w:pPr>
        <w:pStyle w:val="Rapportrubrik1"/>
        <w:spacing w:before="1920"/>
        <w:rPr>
          <w:noProof/>
        </w:rPr>
      </w:pPr>
      <w:sdt>
        <w:sdtPr>
          <w:alias w:val="Title"/>
          <w:tag w:val=""/>
          <w:id w:val="1361938193"/>
          <w:placeholder>
            <w:docPart w:val="0B1F1C328E744554A4D40F85E1FB46AE"/>
          </w:placeholder>
          <w:dataBinding w:prefixMappings="xmlns:ns0='http://purl.org/dc/elements/1.1/' xmlns:ns1='http://schemas.openxmlformats.org/package/2006/metadata/core-properties' " w:xpath="/ns1:coreProperties[1]/ns0:title[1]" w:storeItemID="{6C3C8BC8-F283-45AE-878A-BAB7291924A1}"/>
          <w:text/>
        </w:sdtPr>
        <w:sdtEndPr/>
        <w:sdtContent>
          <w:r w:rsidR="00AE0FE3" w:rsidRPr="00AE0FE3">
            <w:t>Guidelines in the event of victimisation, bullying, discrimination, harassment, sexual harassment and retaliation</w:t>
          </w:r>
        </w:sdtContent>
      </w:sdt>
      <w:bookmarkEnd w:id="0"/>
    </w:p>
    <w:p w14:paraId="18A55E98" w14:textId="7F5AA375" w:rsidR="0015689A" w:rsidRPr="0015689A" w:rsidRDefault="008F4071" w:rsidP="0015689A">
      <w:pPr>
        <w:pStyle w:val="Rubrik5"/>
        <w:spacing w:after="220"/>
        <w:rPr>
          <w:b w:val="0"/>
          <w:bCs/>
          <w:noProof/>
        </w:rPr>
      </w:pPr>
      <w:r>
        <w:t xml:space="preserve">Published: </w:t>
      </w:r>
      <w:sdt>
        <w:sdtPr>
          <w:rPr>
            <w:b w:val="0"/>
            <w:bCs/>
            <w:noProof/>
          </w:rPr>
          <w:id w:val="111331802"/>
          <w:placeholder>
            <w:docPart w:val="7876AE0386B24758B51CC71BD97E4BF3"/>
          </w:placeholder>
          <w:date w:fullDate="2022-11-22T00:00:00Z">
            <w:dateFormat w:val="yyyy-MM-dd"/>
            <w:lid w:val="en-GB"/>
            <w:storeMappedDataAs w:val="dateTime"/>
            <w:calendar w:val="gregorian"/>
          </w:date>
        </w:sdtPr>
        <w:sdtEndPr/>
        <w:sdtContent>
          <w:r w:rsidR="00F56C22">
            <w:rPr>
              <w:b w:val="0"/>
              <w:bCs/>
              <w:noProof/>
            </w:rPr>
            <w:t>2022-11-22</w:t>
          </w:r>
        </w:sdtContent>
      </w:sdt>
    </w:p>
    <w:p w14:paraId="1B2ABAC6" w14:textId="5AE30D00" w:rsidR="008F4071" w:rsidRDefault="008F4071" w:rsidP="0015689A">
      <w:pPr>
        <w:pStyle w:val="Rubrik5"/>
        <w:spacing w:after="220"/>
        <w:rPr>
          <w:noProof/>
        </w:rPr>
      </w:pPr>
      <w:r>
        <w:t xml:space="preserve">Decision-making body: </w:t>
      </w:r>
      <w:sdt>
        <w:sdtPr>
          <w:rPr>
            <w:b w:val="0"/>
            <w:bCs/>
            <w:noProof/>
          </w:rPr>
          <w:id w:val="-1277942303"/>
          <w:placeholder>
            <w:docPart w:val="69D9E63A577A4E5A9F60AE121EF6F0C2"/>
          </w:placeholder>
          <w:text/>
        </w:sdtPr>
        <w:sdtEndPr/>
        <w:sdtContent>
          <w:r>
            <w:rPr>
              <w:b w:val="0"/>
              <w:bCs/>
            </w:rPr>
            <w:t>Vice-Chancellor</w:t>
          </w:r>
        </w:sdtContent>
      </w:sdt>
    </w:p>
    <w:p w14:paraId="514BF154" w14:textId="6F825CDB" w:rsidR="00C54342" w:rsidRPr="00C54342" w:rsidRDefault="00C54342" w:rsidP="005A1F71">
      <w:pPr>
        <w:pStyle w:val="Rubrik5"/>
        <w:spacing w:after="220"/>
        <w:rPr>
          <w:noProof/>
        </w:rPr>
      </w:pPr>
      <w:r>
        <w:t xml:space="preserve">Function responsible: </w:t>
      </w:r>
      <w:sdt>
        <w:sdtPr>
          <w:rPr>
            <w:b w:val="0"/>
            <w:noProof/>
          </w:rPr>
          <w:id w:val="1606611881"/>
          <w:placeholder>
            <w:docPart w:val="9540CD215FBA49679A2C1CA411B6B912"/>
          </w:placeholder>
          <w:text/>
        </w:sdtPr>
        <w:sdtEndPr/>
        <w:sdtContent>
          <w:r>
            <w:rPr>
              <w:b w:val="0"/>
            </w:rPr>
            <w:t>HR Department</w:t>
          </w:r>
        </w:sdtContent>
      </w:sdt>
    </w:p>
    <w:p w14:paraId="69761495" w14:textId="58766184" w:rsidR="008F4071" w:rsidRDefault="008F4071" w:rsidP="0015689A">
      <w:pPr>
        <w:pStyle w:val="Rubrik5"/>
        <w:spacing w:after="220"/>
        <w:rPr>
          <w:noProof/>
        </w:rPr>
      </w:pPr>
      <w:r>
        <w:t xml:space="preserve">Administrator: </w:t>
      </w:r>
      <w:r>
        <w:rPr>
          <w:b w:val="0"/>
          <w:bCs/>
        </w:rPr>
        <w:t>Madeleine Juliusson</w:t>
      </w:r>
    </w:p>
    <w:p w14:paraId="720075A3" w14:textId="71346417" w:rsidR="008F4071" w:rsidRDefault="008F4071" w:rsidP="0015689A">
      <w:pPr>
        <w:pStyle w:val="Rubrik5"/>
        <w:spacing w:after="220"/>
        <w:rPr>
          <w:noProof/>
        </w:rPr>
      </w:pPr>
      <w:r>
        <w:t xml:space="preserve">Date of decision: </w:t>
      </w:r>
      <w:sdt>
        <w:sdtPr>
          <w:rPr>
            <w:b w:val="0"/>
            <w:bCs/>
            <w:noProof/>
          </w:rPr>
          <w:id w:val="-191533626"/>
          <w:placeholder>
            <w:docPart w:val="E5E2164B8A204CB5A151CF4E4B6D0C3B"/>
          </w:placeholder>
          <w:date w:fullDate="2022-11-22T00:00:00Z">
            <w:dateFormat w:val="yyyy-MM-dd"/>
            <w:lid w:val="en-GB"/>
            <w:storeMappedDataAs w:val="dateTime"/>
            <w:calendar w:val="gregorian"/>
          </w:date>
        </w:sdtPr>
        <w:sdtEndPr/>
        <w:sdtContent>
          <w:r w:rsidR="00F56C22">
            <w:rPr>
              <w:b w:val="0"/>
              <w:bCs/>
              <w:noProof/>
            </w:rPr>
            <w:t>2022-11-22</w:t>
          </w:r>
        </w:sdtContent>
      </w:sdt>
    </w:p>
    <w:p w14:paraId="16ADE26E" w14:textId="5BCCE033" w:rsidR="008F4071" w:rsidRDefault="008F4071" w:rsidP="0015689A">
      <w:pPr>
        <w:pStyle w:val="Rubrik5"/>
        <w:spacing w:after="220"/>
        <w:rPr>
          <w:b w:val="0"/>
          <w:bCs/>
          <w:noProof/>
        </w:rPr>
      </w:pPr>
      <w:r>
        <w:t xml:space="preserve">Period of validity: </w:t>
      </w:r>
      <w:sdt>
        <w:sdtPr>
          <w:rPr>
            <w:b w:val="0"/>
            <w:bCs/>
            <w:noProof/>
          </w:rPr>
          <w:id w:val="1359467157"/>
          <w:placeholder>
            <w:docPart w:val="E1FB5635BAAC4BB5A2496CCA62E739E9"/>
          </w:placeholder>
          <w:date>
            <w:dateFormat w:val="yyyy-MM-dd"/>
            <w:lid w:val="en-GB"/>
            <w:storeMappedDataAs w:val="dateTime"/>
            <w:calendar w:val="gregorian"/>
          </w:date>
        </w:sdtPr>
        <w:sdtEndPr/>
        <w:sdtContent>
          <w:r w:rsidR="00340E8D">
            <w:rPr>
              <w:b w:val="0"/>
              <w:bCs/>
              <w:noProof/>
            </w:rPr>
            <w:t>??</w:t>
          </w:r>
        </w:sdtContent>
      </w:sdt>
    </w:p>
    <w:p w14:paraId="27D46550" w14:textId="10E946D0" w:rsidR="00C54342" w:rsidRPr="00C54342" w:rsidRDefault="00C54342" w:rsidP="005A1F71">
      <w:pPr>
        <w:pStyle w:val="Rubrik5"/>
        <w:spacing w:after="220"/>
        <w:rPr>
          <w:noProof/>
        </w:rPr>
      </w:pPr>
      <w:r>
        <w:t xml:space="preserve">Last revised on:  </w:t>
      </w:r>
      <w:sdt>
        <w:sdtPr>
          <w:rPr>
            <w:b w:val="0"/>
            <w:bCs/>
            <w:noProof/>
          </w:rPr>
          <w:id w:val="1723781323"/>
          <w:placeholder>
            <w:docPart w:val="E8670F4C70C34A64A840F834ACBB8478"/>
          </w:placeholder>
          <w:date w:fullDate="2022-11-17T00:00:00Z">
            <w:dateFormat w:val="yyyy-MM-dd"/>
            <w:lid w:val="en-GB"/>
            <w:storeMappedDataAs w:val="dateTime"/>
            <w:calendar w:val="gregorian"/>
          </w:date>
        </w:sdtPr>
        <w:sdtEndPr/>
        <w:sdtContent>
          <w:r w:rsidR="007C692D">
            <w:rPr>
              <w:b w:val="0"/>
              <w:bCs/>
              <w:noProof/>
            </w:rPr>
            <w:t>2022-11-17</w:t>
          </w:r>
        </w:sdtContent>
      </w:sdt>
    </w:p>
    <w:p w14:paraId="1A3F6F41" w14:textId="19E8CD33" w:rsidR="008F27D8" w:rsidRDefault="008F4071" w:rsidP="0015689A">
      <w:pPr>
        <w:pStyle w:val="Rubrik5"/>
        <w:spacing w:after="220"/>
        <w:rPr>
          <w:noProof/>
        </w:rPr>
      </w:pPr>
      <w:r>
        <w:t xml:space="preserve">Summary: </w:t>
      </w:r>
      <w:sdt>
        <w:sdtPr>
          <w:rPr>
            <w:b w:val="0"/>
            <w:bCs/>
            <w:noProof/>
          </w:rPr>
          <w:id w:val="-1179039778"/>
          <w:placeholder>
            <w:docPart w:val="3915F16DBCC3408283F2C37EBAF6B495"/>
          </w:placeholder>
          <w:text/>
        </w:sdtPr>
        <w:sdtEndPr/>
        <w:sdtContent>
          <w:r>
            <w:rPr>
              <w:b w:val="0"/>
              <w:bCs/>
            </w:rPr>
            <w:t>As an employer and an education provider, Mid Sweden University has a duty to prevent victimisation, bullying, discrimination, harassment, sexual harassment and retaliation in the work place and educational environment, as stipulated in the Swedish Work Environment Act (1977:1160), the Discrimination Act (2008:567), and the Swedish Work Environment Authority’s Regulations on Systematic Work Environment Management (AFS 2001:1) and the Organisational and Social Work Environment (AFS 2015:4). The purpose of these guidelines is to explain the position of Mid Sweden University, as an employer and education provider, regarding victimisation, bullying, discrimination, harassment, sexual harassment and retaliation. The guidelines clarify Mid Sweden University’s responsibility as an employer and an education provider, as well the responsibilities of employees and students.</w:t>
          </w:r>
        </w:sdtContent>
      </w:sdt>
      <w:r>
        <w:t xml:space="preserve"> </w:t>
      </w:r>
    </w:p>
    <w:p w14:paraId="0E9BC524" w14:textId="1CBBFBCE" w:rsidR="00C54342" w:rsidRPr="00C54342" w:rsidRDefault="00C54342" w:rsidP="005A1F71">
      <w:pPr>
        <w:pStyle w:val="Rubrik5"/>
        <w:spacing w:after="220"/>
      </w:pPr>
      <w:r>
        <w:t>Earlier versions:</w:t>
      </w:r>
      <w:r>
        <w:rPr>
          <w:b w:val="0"/>
        </w:rPr>
        <w:t xml:space="preserve"> Ref. no. </w:t>
      </w:r>
      <w:r>
        <w:rPr>
          <w:b w:val="0"/>
          <w:bCs/>
        </w:rPr>
        <w:t>MIUN 2021/1596, 6 July 2021</w:t>
      </w:r>
    </w:p>
    <w:p w14:paraId="08E6B638" w14:textId="77777777" w:rsidR="003708CE" w:rsidRPr="003708CE" w:rsidRDefault="003708CE" w:rsidP="003708CE"/>
    <w:p w14:paraId="15E94868" w14:textId="77777777" w:rsidR="003708CE" w:rsidRDefault="003708CE" w:rsidP="003708CE">
      <w:pPr>
        <w:sectPr w:rsidR="003708CE" w:rsidSect="0015689A">
          <w:type w:val="continuous"/>
          <w:pgSz w:w="11906" w:h="16838" w:code="9"/>
          <w:pgMar w:top="1247" w:right="2552" w:bottom="1985" w:left="2835" w:header="851" w:footer="709" w:gutter="0"/>
          <w:cols w:space="708"/>
          <w:titlePg/>
          <w:docGrid w:linePitch="360"/>
        </w:sectPr>
      </w:pPr>
    </w:p>
    <w:sdt>
      <w:sdtPr>
        <w:rPr>
          <w:rFonts w:asciiTheme="minorHAnsi" w:eastAsiaTheme="minorEastAsia" w:hAnsiTheme="minorHAnsi" w:cstheme="minorBidi"/>
          <w:b w:val="0"/>
          <w:sz w:val="22"/>
          <w:szCs w:val="22"/>
        </w:rPr>
        <w:id w:val="-1213809999"/>
        <w:docPartObj>
          <w:docPartGallery w:val="Table of Contents"/>
          <w:docPartUnique/>
        </w:docPartObj>
      </w:sdtPr>
      <w:sdtEndPr>
        <w:rPr>
          <w:bCs/>
        </w:rPr>
      </w:sdtEndPr>
      <w:sdtContent>
        <w:p w14:paraId="318B6AE4" w14:textId="77777777" w:rsidR="003708CE" w:rsidRDefault="003708CE">
          <w:pPr>
            <w:pStyle w:val="Innehllsfrteckningsrubrik"/>
          </w:pPr>
          <w:r>
            <w:t>Table of Contents</w:t>
          </w:r>
        </w:p>
        <w:p w14:paraId="6A98491E" w14:textId="7BFF6BD6" w:rsidR="00D91CEF" w:rsidRDefault="00D91CEF">
          <w:pPr>
            <w:pStyle w:val="Innehll1"/>
            <w:rPr>
              <w:rFonts w:asciiTheme="minorHAnsi" w:hAnsiTheme="minorHAnsi"/>
              <w:b w:val="0"/>
              <w:noProof/>
              <w:sz w:val="22"/>
              <w:lang w:val="sv-SE" w:eastAsia="sv-SE"/>
            </w:rPr>
          </w:pPr>
          <w:r>
            <w:fldChar w:fldCharType="begin"/>
          </w:r>
          <w:r>
            <w:instrText xml:space="preserve"> TOC \h \z \t "Rubrik 1;1;Rubrik 2;2;Rubrik 3;3;Rubrik 1 numrerad;1;Rubrik 2 numrerad;2;Rubrik 3 numrerad;3" </w:instrText>
          </w:r>
          <w:r>
            <w:fldChar w:fldCharType="separate"/>
          </w:r>
          <w:hyperlink w:anchor="_Toc127772766" w:history="1">
            <w:r w:rsidRPr="002055A6">
              <w:rPr>
                <w:rStyle w:val="Hyperlnk"/>
                <w:noProof/>
              </w:rPr>
              <w:t>Guidelines in the event of victimisation, bullying, discrimination, harassment, sexual harassment and retaliation</w:t>
            </w:r>
            <w:r>
              <w:rPr>
                <w:noProof/>
                <w:webHidden/>
              </w:rPr>
              <w:tab/>
            </w:r>
            <w:r>
              <w:rPr>
                <w:noProof/>
                <w:webHidden/>
              </w:rPr>
              <w:fldChar w:fldCharType="begin"/>
            </w:r>
            <w:r>
              <w:rPr>
                <w:noProof/>
                <w:webHidden/>
              </w:rPr>
              <w:instrText xml:space="preserve"> PAGEREF _Toc127772766 \h </w:instrText>
            </w:r>
            <w:r>
              <w:rPr>
                <w:noProof/>
                <w:webHidden/>
              </w:rPr>
            </w:r>
            <w:r>
              <w:rPr>
                <w:noProof/>
                <w:webHidden/>
              </w:rPr>
              <w:fldChar w:fldCharType="separate"/>
            </w:r>
            <w:r>
              <w:rPr>
                <w:noProof/>
                <w:webHidden/>
              </w:rPr>
              <w:t>3</w:t>
            </w:r>
            <w:r>
              <w:rPr>
                <w:noProof/>
                <w:webHidden/>
              </w:rPr>
              <w:fldChar w:fldCharType="end"/>
            </w:r>
          </w:hyperlink>
        </w:p>
        <w:p w14:paraId="6F39F809" w14:textId="63EA3B70" w:rsidR="00D91CEF" w:rsidRDefault="00D91CEF">
          <w:pPr>
            <w:pStyle w:val="Innehll1"/>
            <w:rPr>
              <w:rFonts w:asciiTheme="minorHAnsi" w:hAnsiTheme="minorHAnsi"/>
              <w:b w:val="0"/>
              <w:noProof/>
              <w:sz w:val="22"/>
              <w:lang w:val="sv-SE" w:eastAsia="sv-SE"/>
            </w:rPr>
          </w:pPr>
          <w:hyperlink w:anchor="_Toc127772767" w:history="1">
            <w:r w:rsidRPr="002055A6">
              <w:rPr>
                <w:rStyle w:val="Hyperlnk"/>
                <w:noProof/>
              </w:rPr>
              <w:t>1 Mid Sweden University’s position</w:t>
            </w:r>
            <w:r>
              <w:rPr>
                <w:noProof/>
                <w:webHidden/>
              </w:rPr>
              <w:tab/>
            </w:r>
            <w:r>
              <w:rPr>
                <w:noProof/>
                <w:webHidden/>
              </w:rPr>
              <w:fldChar w:fldCharType="begin"/>
            </w:r>
            <w:r>
              <w:rPr>
                <w:noProof/>
                <w:webHidden/>
              </w:rPr>
              <w:instrText xml:space="preserve"> PAGEREF _Toc127772767 \h </w:instrText>
            </w:r>
            <w:r>
              <w:rPr>
                <w:noProof/>
                <w:webHidden/>
              </w:rPr>
            </w:r>
            <w:r>
              <w:rPr>
                <w:noProof/>
                <w:webHidden/>
              </w:rPr>
              <w:fldChar w:fldCharType="separate"/>
            </w:r>
            <w:r>
              <w:rPr>
                <w:noProof/>
                <w:webHidden/>
              </w:rPr>
              <w:t>3</w:t>
            </w:r>
            <w:r>
              <w:rPr>
                <w:noProof/>
                <w:webHidden/>
              </w:rPr>
              <w:fldChar w:fldCharType="end"/>
            </w:r>
          </w:hyperlink>
        </w:p>
        <w:p w14:paraId="1DED6B68" w14:textId="45998B12" w:rsidR="00D91CEF" w:rsidRDefault="00D91CEF">
          <w:pPr>
            <w:pStyle w:val="Innehll2"/>
            <w:rPr>
              <w:rFonts w:asciiTheme="minorHAnsi" w:hAnsiTheme="minorHAnsi"/>
              <w:noProof/>
              <w:sz w:val="22"/>
              <w:lang w:val="sv-SE" w:eastAsia="sv-SE"/>
            </w:rPr>
          </w:pPr>
          <w:hyperlink w:anchor="_Toc127772768" w:history="1">
            <w:r w:rsidRPr="002055A6">
              <w:rPr>
                <w:rStyle w:val="Hyperlnk"/>
                <w:noProof/>
              </w:rPr>
              <w:t>1.1 Employers</w:t>
            </w:r>
            <w:r>
              <w:rPr>
                <w:noProof/>
                <w:webHidden/>
              </w:rPr>
              <w:tab/>
            </w:r>
            <w:r>
              <w:rPr>
                <w:noProof/>
                <w:webHidden/>
              </w:rPr>
              <w:fldChar w:fldCharType="begin"/>
            </w:r>
            <w:r>
              <w:rPr>
                <w:noProof/>
                <w:webHidden/>
              </w:rPr>
              <w:instrText xml:space="preserve"> PAGEREF _Toc127772768 \h </w:instrText>
            </w:r>
            <w:r>
              <w:rPr>
                <w:noProof/>
                <w:webHidden/>
              </w:rPr>
            </w:r>
            <w:r>
              <w:rPr>
                <w:noProof/>
                <w:webHidden/>
              </w:rPr>
              <w:fldChar w:fldCharType="separate"/>
            </w:r>
            <w:r>
              <w:rPr>
                <w:noProof/>
                <w:webHidden/>
              </w:rPr>
              <w:t>3</w:t>
            </w:r>
            <w:r>
              <w:rPr>
                <w:noProof/>
                <w:webHidden/>
              </w:rPr>
              <w:fldChar w:fldCharType="end"/>
            </w:r>
          </w:hyperlink>
        </w:p>
        <w:p w14:paraId="383E2B41" w14:textId="241F74EE" w:rsidR="00D91CEF" w:rsidRDefault="00D91CEF">
          <w:pPr>
            <w:pStyle w:val="Innehll3"/>
            <w:rPr>
              <w:rFonts w:asciiTheme="minorHAnsi" w:hAnsiTheme="minorHAnsi"/>
              <w:noProof/>
              <w:sz w:val="22"/>
              <w:lang w:val="sv-SE" w:eastAsia="sv-SE"/>
            </w:rPr>
          </w:pPr>
          <w:hyperlink w:anchor="_Toc127772769" w:history="1">
            <w:r w:rsidRPr="002055A6">
              <w:rPr>
                <w:rStyle w:val="Hyperlnk"/>
                <w:noProof/>
              </w:rPr>
              <w:t>1.1.1 Employees</w:t>
            </w:r>
            <w:r>
              <w:rPr>
                <w:noProof/>
                <w:webHidden/>
              </w:rPr>
              <w:tab/>
            </w:r>
            <w:r>
              <w:rPr>
                <w:noProof/>
                <w:webHidden/>
              </w:rPr>
              <w:fldChar w:fldCharType="begin"/>
            </w:r>
            <w:r>
              <w:rPr>
                <w:noProof/>
                <w:webHidden/>
              </w:rPr>
              <w:instrText xml:space="preserve"> PAGEREF _Toc127772769 \h </w:instrText>
            </w:r>
            <w:r>
              <w:rPr>
                <w:noProof/>
                <w:webHidden/>
              </w:rPr>
            </w:r>
            <w:r>
              <w:rPr>
                <w:noProof/>
                <w:webHidden/>
              </w:rPr>
              <w:fldChar w:fldCharType="separate"/>
            </w:r>
            <w:r>
              <w:rPr>
                <w:noProof/>
                <w:webHidden/>
              </w:rPr>
              <w:t>4</w:t>
            </w:r>
            <w:r>
              <w:rPr>
                <w:noProof/>
                <w:webHidden/>
              </w:rPr>
              <w:fldChar w:fldCharType="end"/>
            </w:r>
          </w:hyperlink>
        </w:p>
        <w:p w14:paraId="440E387A" w14:textId="7CC94484" w:rsidR="00D91CEF" w:rsidRDefault="00D91CEF">
          <w:pPr>
            <w:pStyle w:val="Innehll3"/>
            <w:rPr>
              <w:rFonts w:asciiTheme="minorHAnsi" w:hAnsiTheme="minorHAnsi"/>
              <w:noProof/>
              <w:sz w:val="22"/>
              <w:lang w:val="sv-SE" w:eastAsia="sv-SE"/>
            </w:rPr>
          </w:pPr>
          <w:hyperlink w:anchor="_Toc127772770" w:history="1">
            <w:r w:rsidRPr="002055A6">
              <w:rPr>
                <w:rStyle w:val="Hyperlnk"/>
                <w:noProof/>
              </w:rPr>
              <w:t>1.1.2 Safety representative</w:t>
            </w:r>
            <w:r>
              <w:rPr>
                <w:noProof/>
                <w:webHidden/>
              </w:rPr>
              <w:tab/>
            </w:r>
            <w:r>
              <w:rPr>
                <w:noProof/>
                <w:webHidden/>
              </w:rPr>
              <w:fldChar w:fldCharType="begin"/>
            </w:r>
            <w:r>
              <w:rPr>
                <w:noProof/>
                <w:webHidden/>
              </w:rPr>
              <w:instrText xml:space="preserve"> PAGEREF _Toc127772770 \h </w:instrText>
            </w:r>
            <w:r>
              <w:rPr>
                <w:noProof/>
                <w:webHidden/>
              </w:rPr>
            </w:r>
            <w:r>
              <w:rPr>
                <w:noProof/>
                <w:webHidden/>
              </w:rPr>
              <w:fldChar w:fldCharType="separate"/>
            </w:r>
            <w:r>
              <w:rPr>
                <w:noProof/>
                <w:webHidden/>
              </w:rPr>
              <w:t>4</w:t>
            </w:r>
            <w:r>
              <w:rPr>
                <w:noProof/>
                <w:webHidden/>
              </w:rPr>
              <w:fldChar w:fldCharType="end"/>
            </w:r>
          </w:hyperlink>
        </w:p>
        <w:p w14:paraId="70996E51" w14:textId="551A1629" w:rsidR="00D91CEF" w:rsidRDefault="00D91CEF">
          <w:pPr>
            <w:pStyle w:val="Innehll2"/>
            <w:rPr>
              <w:rFonts w:asciiTheme="minorHAnsi" w:hAnsiTheme="minorHAnsi"/>
              <w:noProof/>
              <w:sz w:val="22"/>
              <w:lang w:val="sv-SE" w:eastAsia="sv-SE"/>
            </w:rPr>
          </w:pPr>
          <w:hyperlink w:anchor="_Toc127772771" w:history="1">
            <w:r w:rsidRPr="002055A6">
              <w:rPr>
                <w:rStyle w:val="Hyperlnk"/>
                <w:noProof/>
              </w:rPr>
              <w:t>1.2 Education provider</w:t>
            </w:r>
            <w:r>
              <w:rPr>
                <w:noProof/>
                <w:webHidden/>
              </w:rPr>
              <w:tab/>
            </w:r>
            <w:r>
              <w:rPr>
                <w:noProof/>
                <w:webHidden/>
              </w:rPr>
              <w:fldChar w:fldCharType="begin"/>
            </w:r>
            <w:r>
              <w:rPr>
                <w:noProof/>
                <w:webHidden/>
              </w:rPr>
              <w:instrText xml:space="preserve"> PAGEREF _Toc127772771 \h </w:instrText>
            </w:r>
            <w:r>
              <w:rPr>
                <w:noProof/>
                <w:webHidden/>
              </w:rPr>
            </w:r>
            <w:r>
              <w:rPr>
                <w:noProof/>
                <w:webHidden/>
              </w:rPr>
              <w:fldChar w:fldCharType="separate"/>
            </w:r>
            <w:r>
              <w:rPr>
                <w:noProof/>
                <w:webHidden/>
              </w:rPr>
              <w:t>5</w:t>
            </w:r>
            <w:r>
              <w:rPr>
                <w:noProof/>
                <w:webHidden/>
              </w:rPr>
              <w:fldChar w:fldCharType="end"/>
            </w:r>
          </w:hyperlink>
        </w:p>
        <w:p w14:paraId="492A1D00" w14:textId="2DEDA0E5" w:rsidR="00D91CEF" w:rsidRDefault="00D91CEF">
          <w:pPr>
            <w:pStyle w:val="Innehll3"/>
            <w:rPr>
              <w:rFonts w:asciiTheme="minorHAnsi" w:hAnsiTheme="minorHAnsi"/>
              <w:noProof/>
              <w:sz w:val="22"/>
              <w:lang w:val="sv-SE" w:eastAsia="sv-SE"/>
            </w:rPr>
          </w:pPr>
          <w:hyperlink w:anchor="_Toc127772772" w:history="1">
            <w:r w:rsidRPr="002055A6">
              <w:rPr>
                <w:rStyle w:val="Hyperlnk"/>
                <w:noProof/>
              </w:rPr>
              <w:t>1.2.1 Students</w:t>
            </w:r>
            <w:r>
              <w:rPr>
                <w:noProof/>
                <w:webHidden/>
              </w:rPr>
              <w:tab/>
            </w:r>
            <w:r>
              <w:rPr>
                <w:noProof/>
                <w:webHidden/>
              </w:rPr>
              <w:fldChar w:fldCharType="begin"/>
            </w:r>
            <w:r>
              <w:rPr>
                <w:noProof/>
                <w:webHidden/>
              </w:rPr>
              <w:instrText xml:space="preserve"> PAGEREF _Toc127772772 \h </w:instrText>
            </w:r>
            <w:r>
              <w:rPr>
                <w:noProof/>
                <w:webHidden/>
              </w:rPr>
            </w:r>
            <w:r>
              <w:rPr>
                <w:noProof/>
                <w:webHidden/>
              </w:rPr>
              <w:fldChar w:fldCharType="separate"/>
            </w:r>
            <w:r>
              <w:rPr>
                <w:noProof/>
                <w:webHidden/>
              </w:rPr>
              <w:t>5</w:t>
            </w:r>
            <w:r>
              <w:rPr>
                <w:noProof/>
                <w:webHidden/>
              </w:rPr>
              <w:fldChar w:fldCharType="end"/>
            </w:r>
          </w:hyperlink>
        </w:p>
        <w:p w14:paraId="6FA76156" w14:textId="2A8FB323" w:rsidR="00D91CEF" w:rsidRDefault="00D91CEF">
          <w:pPr>
            <w:pStyle w:val="Innehll3"/>
            <w:rPr>
              <w:rFonts w:asciiTheme="minorHAnsi" w:hAnsiTheme="minorHAnsi"/>
              <w:noProof/>
              <w:sz w:val="22"/>
              <w:lang w:val="sv-SE" w:eastAsia="sv-SE"/>
            </w:rPr>
          </w:pPr>
          <w:hyperlink w:anchor="_Toc127772773" w:history="1">
            <w:r w:rsidRPr="002055A6">
              <w:rPr>
                <w:rStyle w:val="Hyperlnk"/>
                <w:noProof/>
              </w:rPr>
              <w:t>1.2.2 Student safety representative</w:t>
            </w:r>
            <w:r>
              <w:rPr>
                <w:noProof/>
                <w:webHidden/>
              </w:rPr>
              <w:tab/>
            </w:r>
            <w:r>
              <w:rPr>
                <w:noProof/>
                <w:webHidden/>
              </w:rPr>
              <w:fldChar w:fldCharType="begin"/>
            </w:r>
            <w:r>
              <w:rPr>
                <w:noProof/>
                <w:webHidden/>
              </w:rPr>
              <w:instrText xml:space="preserve"> PAGEREF _Toc127772773 \h </w:instrText>
            </w:r>
            <w:r>
              <w:rPr>
                <w:noProof/>
                <w:webHidden/>
              </w:rPr>
            </w:r>
            <w:r>
              <w:rPr>
                <w:noProof/>
                <w:webHidden/>
              </w:rPr>
              <w:fldChar w:fldCharType="separate"/>
            </w:r>
            <w:r>
              <w:rPr>
                <w:noProof/>
                <w:webHidden/>
              </w:rPr>
              <w:t>5</w:t>
            </w:r>
            <w:r>
              <w:rPr>
                <w:noProof/>
                <w:webHidden/>
              </w:rPr>
              <w:fldChar w:fldCharType="end"/>
            </w:r>
          </w:hyperlink>
        </w:p>
        <w:p w14:paraId="034E265E" w14:textId="628B7D3A" w:rsidR="00D91CEF" w:rsidRDefault="00D91CEF">
          <w:pPr>
            <w:pStyle w:val="Innehll1"/>
            <w:rPr>
              <w:rFonts w:asciiTheme="minorHAnsi" w:hAnsiTheme="minorHAnsi"/>
              <w:b w:val="0"/>
              <w:noProof/>
              <w:sz w:val="22"/>
              <w:lang w:val="sv-SE" w:eastAsia="sv-SE"/>
            </w:rPr>
          </w:pPr>
          <w:hyperlink w:anchor="_Toc127772774" w:history="1">
            <w:r w:rsidRPr="002055A6">
              <w:rPr>
                <w:rStyle w:val="Hyperlnk"/>
                <w:noProof/>
              </w:rPr>
              <w:t>2 Explanation of concepts</w:t>
            </w:r>
            <w:r>
              <w:rPr>
                <w:noProof/>
                <w:webHidden/>
              </w:rPr>
              <w:tab/>
            </w:r>
            <w:r>
              <w:rPr>
                <w:noProof/>
                <w:webHidden/>
              </w:rPr>
              <w:fldChar w:fldCharType="begin"/>
            </w:r>
            <w:r>
              <w:rPr>
                <w:noProof/>
                <w:webHidden/>
              </w:rPr>
              <w:instrText xml:space="preserve"> PAGEREF _Toc127772774 \h </w:instrText>
            </w:r>
            <w:r>
              <w:rPr>
                <w:noProof/>
                <w:webHidden/>
              </w:rPr>
            </w:r>
            <w:r>
              <w:rPr>
                <w:noProof/>
                <w:webHidden/>
              </w:rPr>
              <w:fldChar w:fldCharType="separate"/>
            </w:r>
            <w:r>
              <w:rPr>
                <w:noProof/>
                <w:webHidden/>
              </w:rPr>
              <w:t>6</w:t>
            </w:r>
            <w:r>
              <w:rPr>
                <w:noProof/>
                <w:webHidden/>
              </w:rPr>
              <w:fldChar w:fldCharType="end"/>
            </w:r>
          </w:hyperlink>
        </w:p>
        <w:p w14:paraId="68229D04" w14:textId="1B1BBA28" w:rsidR="00D91CEF" w:rsidRDefault="00D91CEF">
          <w:pPr>
            <w:pStyle w:val="Innehll2"/>
            <w:rPr>
              <w:rFonts w:asciiTheme="minorHAnsi" w:hAnsiTheme="minorHAnsi"/>
              <w:noProof/>
              <w:sz w:val="22"/>
              <w:lang w:val="sv-SE" w:eastAsia="sv-SE"/>
            </w:rPr>
          </w:pPr>
          <w:hyperlink w:anchor="_Toc127772775" w:history="1">
            <w:r w:rsidRPr="002055A6">
              <w:rPr>
                <w:rStyle w:val="Hyperlnk"/>
                <w:noProof/>
              </w:rPr>
              <w:t>2.1 Victimisation</w:t>
            </w:r>
            <w:r>
              <w:rPr>
                <w:noProof/>
                <w:webHidden/>
              </w:rPr>
              <w:tab/>
            </w:r>
            <w:r>
              <w:rPr>
                <w:noProof/>
                <w:webHidden/>
              </w:rPr>
              <w:fldChar w:fldCharType="begin"/>
            </w:r>
            <w:r>
              <w:rPr>
                <w:noProof/>
                <w:webHidden/>
              </w:rPr>
              <w:instrText xml:space="preserve"> PAGEREF _Toc127772775 \h </w:instrText>
            </w:r>
            <w:r>
              <w:rPr>
                <w:noProof/>
                <w:webHidden/>
              </w:rPr>
            </w:r>
            <w:r>
              <w:rPr>
                <w:noProof/>
                <w:webHidden/>
              </w:rPr>
              <w:fldChar w:fldCharType="separate"/>
            </w:r>
            <w:r>
              <w:rPr>
                <w:noProof/>
                <w:webHidden/>
              </w:rPr>
              <w:t>6</w:t>
            </w:r>
            <w:r>
              <w:rPr>
                <w:noProof/>
                <w:webHidden/>
              </w:rPr>
              <w:fldChar w:fldCharType="end"/>
            </w:r>
          </w:hyperlink>
        </w:p>
        <w:p w14:paraId="12EE9D7E" w14:textId="48EDFF0A" w:rsidR="00D91CEF" w:rsidRDefault="00D91CEF">
          <w:pPr>
            <w:pStyle w:val="Innehll2"/>
            <w:rPr>
              <w:rFonts w:asciiTheme="minorHAnsi" w:hAnsiTheme="minorHAnsi"/>
              <w:noProof/>
              <w:sz w:val="22"/>
              <w:lang w:val="sv-SE" w:eastAsia="sv-SE"/>
            </w:rPr>
          </w:pPr>
          <w:hyperlink w:anchor="_Toc127772776" w:history="1">
            <w:r w:rsidRPr="002055A6">
              <w:rPr>
                <w:rStyle w:val="Hyperlnk"/>
                <w:noProof/>
              </w:rPr>
              <w:t>2.2 Bullying</w:t>
            </w:r>
            <w:r>
              <w:rPr>
                <w:noProof/>
                <w:webHidden/>
              </w:rPr>
              <w:tab/>
            </w:r>
            <w:r>
              <w:rPr>
                <w:noProof/>
                <w:webHidden/>
              </w:rPr>
              <w:fldChar w:fldCharType="begin"/>
            </w:r>
            <w:r>
              <w:rPr>
                <w:noProof/>
                <w:webHidden/>
              </w:rPr>
              <w:instrText xml:space="preserve"> PAGEREF _Toc127772776 \h </w:instrText>
            </w:r>
            <w:r>
              <w:rPr>
                <w:noProof/>
                <w:webHidden/>
              </w:rPr>
            </w:r>
            <w:r>
              <w:rPr>
                <w:noProof/>
                <w:webHidden/>
              </w:rPr>
              <w:fldChar w:fldCharType="separate"/>
            </w:r>
            <w:r>
              <w:rPr>
                <w:noProof/>
                <w:webHidden/>
              </w:rPr>
              <w:t>6</w:t>
            </w:r>
            <w:r>
              <w:rPr>
                <w:noProof/>
                <w:webHidden/>
              </w:rPr>
              <w:fldChar w:fldCharType="end"/>
            </w:r>
          </w:hyperlink>
        </w:p>
        <w:p w14:paraId="671C98A1" w14:textId="48EFDCE3" w:rsidR="00D91CEF" w:rsidRDefault="00D91CEF">
          <w:pPr>
            <w:pStyle w:val="Innehll2"/>
            <w:rPr>
              <w:rFonts w:asciiTheme="minorHAnsi" w:hAnsiTheme="minorHAnsi"/>
              <w:noProof/>
              <w:sz w:val="22"/>
              <w:lang w:val="sv-SE" w:eastAsia="sv-SE"/>
            </w:rPr>
          </w:pPr>
          <w:hyperlink w:anchor="_Toc127772777" w:history="1">
            <w:r w:rsidRPr="002055A6">
              <w:rPr>
                <w:rStyle w:val="Hyperlnk"/>
                <w:noProof/>
              </w:rPr>
              <w:t>2.3 Direct discrimination</w:t>
            </w:r>
            <w:r>
              <w:rPr>
                <w:noProof/>
                <w:webHidden/>
              </w:rPr>
              <w:tab/>
            </w:r>
            <w:r>
              <w:rPr>
                <w:noProof/>
                <w:webHidden/>
              </w:rPr>
              <w:fldChar w:fldCharType="begin"/>
            </w:r>
            <w:r>
              <w:rPr>
                <w:noProof/>
                <w:webHidden/>
              </w:rPr>
              <w:instrText xml:space="preserve"> PAGEREF _Toc127772777 \h </w:instrText>
            </w:r>
            <w:r>
              <w:rPr>
                <w:noProof/>
                <w:webHidden/>
              </w:rPr>
            </w:r>
            <w:r>
              <w:rPr>
                <w:noProof/>
                <w:webHidden/>
              </w:rPr>
              <w:fldChar w:fldCharType="separate"/>
            </w:r>
            <w:r>
              <w:rPr>
                <w:noProof/>
                <w:webHidden/>
              </w:rPr>
              <w:t>7</w:t>
            </w:r>
            <w:r>
              <w:rPr>
                <w:noProof/>
                <w:webHidden/>
              </w:rPr>
              <w:fldChar w:fldCharType="end"/>
            </w:r>
          </w:hyperlink>
        </w:p>
        <w:p w14:paraId="4F18389F" w14:textId="3F2BBC80" w:rsidR="00D91CEF" w:rsidRDefault="00D91CEF">
          <w:pPr>
            <w:pStyle w:val="Innehll2"/>
            <w:rPr>
              <w:rFonts w:asciiTheme="minorHAnsi" w:hAnsiTheme="minorHAnsi"/>
              <w:noProof/>
              <w:sz w:val="22"/>
              <w:lang w:val="sv-SE" w:eastAsia="sv-SE"/>
            </w:rPr>
          </w:pPr>
          <w:hyperlink w:anchor="_Toc127772778" w:history="1">
            <w:r w:rsidRPr="002055A6">
              <w:rPr>
                <w:rStyle w:val="Hyperlnk"/>
                <w:noProof/>
              </w:rPr>
              <w:t>2.4 Indirect discrimination</w:t>
            </w:r>
            <w:r>
              <w:rPr>
                <w:noProof/>
                <w:webHidden/>
              </w:rPr>
              <w:tab/>
            </w:r>
            <w:r>
              <w:rPr>
                <w:noProof/>
                <w:webHidden/>
              </w:rPr>
              <w:fldChar w:fldCharType="begin"/>
            </w:r>
            <w:r>
              <w:rPr>
                <w:noProof/>
                <w:webHidden/>
              </w:rPr>
              <w:instrText xml:space="preserve"> PAGEREF _Toc127772778 \h </w:instrText>
            </w:r>
            <w:r>
              <w:rPr>
                <w:noProof/>
                <w:webHidden/>
              </w:rPr>
            </w:r>
            <w:r>
              <w:rPr>
                <w:noProof/>
                <w:webHidden/>
              </w:rPr>
              <w:fldChar w:fldCharType="separate"/>
            </w:r>
            <w:r>
              <w:rPr>
                <w:noProof/>
                <w:webHidden/>
              </w:rPr>
              <w:t>7</w:t>
            </w:r>
            <w:r>
              <w:rPr>
                <w:noProof/>
                <w:webHidden/>
              </w:rPr>
              <w:fldChar w:fldCharType="end"/>
            </w:r>
          </w:hyperlink>
        </w:p>
        <w:p w14:paraId="6F410752" w14:textId="73AA12DC" w:rsidR="00D91CEF" w:rsidRDefault="00D91CEF">
          <w:pPr>
            <w:pStyle w:val="Innehll2"/>
            <w:rPr>
              <w:rFonts w:asciiTheme="minorHAnsi" w:hAnsiTheme="minorHAnsi"/>
              <w:noProof/>
              <w:sz w:val="22"/>
              <w:lang w:val="sv-SE" w:eastAsia="sv-SE"/>
            </w:rPr>
          </w:pPr>
          <w:hyperlink w:anchor="_Toc127772779" w:history="1">
            <w:r w:rsidRPr="002055A6">
              <w:rPr>
                <w:rStyle w:val="Hyperlnk"/>
                <w:noProof/>
              </w:rPr>
              <w:t>2.5 Harassment</w:t>
            </w:r>
            <w:r>
              <w:rPr>
                <w:noProof/>
                <w:webHidden/>
              </w:rPr>
              <w:tab/>
            </w:r>
            <w:r>
              <w:rPr>
                <w:noProof/>
                <w:webHidden/>
              </w:rPr>
              <w:fldChar w:fldCharType="begin"/>
            </w:r>
            <w:r>
              <w:rPr>
                <w:noProof/>
                <w:webHidden/>
              </w:rPr>
              <w:instrText xml:space="preserve"> PAGEREF _Toc127772779 \h </w:instrText>
            </w:r>
            <w:r>
              <w:rPr>
                <w:noProof/>
                <w:webHidden/>
              </w:rPr>
            </w:r>
            <w:r>
              <w:rPr>
                <w:noProof/>
                <w:webHidden/>
              </w:rPr>
              <w:fldChar w:fldCharType="separate"/>
            </w:r>
            <w:r>
              <w:rPr>
                <w:noProof/>
                <w:webHidden/>
              </w:rPr>
              <w:t>7</w:t>
            </w:r>
            <w:r>
              <w:rPr>
                <w:noProof/>
                <w:webHidden/>
              </w:rPr>
              <w:fldChar w:fldCharType="end"/>
            </w:r>
          </w:hyperlink>
        </w:p>
        <w:p w14:paraId="2CC2D3A5" w14:textId="20D32861" w:rsidR="00D91CEF" w:rsidRDefault="00D91CEF">
          <w:pPr>
            <w:pStyle w:val="Innehll2"/>
            <w:rPr>
              <w:rFonts w:asciiTheme="minorHAnsi" w:hAnsiTheme="minorHAnsi"/>
              <w:noProof/>
              <w:sz w:val="22"/>
              <w:lang w:val="sv-SE" w:eastAsia="sv-SE"/>
            </w:rPr>
          </w:pPr>
          <w:hyperlink w:anchor="_Toc127772780" w:history="1">
            <w:r w:rsidRPr="002055A6">
              <w:rPr>
                <w:rStyle w:val="Hyperlnk"/>
                <w:noProof/>
              </w:rPr>
              <w:t>2.6 Sexual harassment</w:t>
            </w:r>
            <w:r>
              <w:rPr>
                <w:noProof/>
                <w:webHidden/>
              </w:rPr>
              <w:tab/>
            </w:r>
            <w:r>
              <w:rPr>
                <w:noProof/>
                <w:webHidden/>
              </w:rPr>
              <w:fldChar w:fldCharType="begin"/>
            </w:r>
            <w:r>
              <w:rPr>
                <w:noProof/>
                <w:webHidden/>
              </w:rPr>
              <w:instrText xml:space="preserve"> PAGEREF _Toc127772780 \h </w:instrText>
            </w:r>
            <w:r>
              <w:rPr>
                <w:noProof/>
                <w:webHidden/>
              </w:rPr>
            </w:r>
            <w:r>
              <w:rPr>
                <w:noProof/>
                <w:webHidden/>
              </w:rPr>
              <w:fldChar w:fldCharType="separate"/>
            </w:r>
            <w:r>
              <w:rPr>
                <w:noProof/>
                <w:webHidden/>
              </w:rPr>
              <w:t>8</w:t>
            </w:r>
            <w:r>
              <w:rPr>
                <w:noProof/>
                <w:webHidden/>
              </w:rPr>
              <w:fldChar w:fldCharType="end"/>
            </w:r>
          </w:hyperlink>
        </w:p>
        <w:p w14:paraId="493E2859" w14:textId="1EE83079" w:rsidR="00D91CEF" w:rsidRDefault="00D91CEF">
          <w:pPr>
            <w:pStyle w:val="Innehll2"/>
            <w:rPr>
              <w:rFonts w:asciiTheme="minorHAnsi" w:hAnsiTheme="minorHAnsi"/>
              <w:noProof/>
              <w:sz w:val="22"/>
              <w:lang w:val="sv-SE" w:eastAsia="sv-SE"/>
            </w:rPr>
          </w:pPr>
          <w:hyperlink w:anchor="_Toc127772781" w:history="1">
            <w:r w:rsidRPr="002055A6">
              <w:rPr>
                <w:rStyle w:val="Hyperlnk"/>
                <w:noProof/>
              </w:rPr>
              <w:t>2.7 Retaliation</w:t>
            </w:r>
            <w:r>
              <w:rPr>
                <w:noProof/>
                <w:webHidden/>
              </w:rPr>
              <w:tab/>
            </w:r>
            <w:r>
              <w:rPr>
                <w:noProof/>
                <w:webHidden/>
              </w:rPr>
              <w:fldChar w:fldCharType="begin"/>
            </w:r>
            <w:r>
              <w:rPr>
                <w:noProof/>
                <w:webHidden/>
              </w:rPr>
              <w:instrText xml:space="preserve"> PAGEREF _Toc127772781 \h </w:instrText>
            </w:r>
            <w:r>
              <w:rPr>
                <w:noProof/>
                <w:webHidden/>
              </w:rPr>
            </w:r>
            <w:r>
              <w:rPr>
                <w:noProof/>
                <w:webHidden/>
              </w:rPr>
              <w:fldChar w:fldCharType="separate"/>
            </w:r>
            <w:r>
              <w:rPr>
                <w:noProof/>
                <w:webHidden/>
              </w:rPr>
              <w:t>8</w:t>
            </w:r>
            <w:r>
              <w:rPr>
                <w:noProof/>
                <w:webHidden/>
              </w:rPr>
              <w:fldChar w:fldCharType="end"/>
            </w:r>
          </w:hyperlink>
        </w:p>
        <w:p w14:paraId="73ACCC01" w14:textId="709EBC24" w:rsidR="003708CE" w:rsidRDefault="00D91CEF">
          <w:r>
            <w:rPr>
              <w:b/>
              <w:bCs/>
              <w:noProof/>
              <w:lang w:val="en-US"/>
            </w:rPr>
            <w:fldChar w:fldCharType="end"/>
          </w:r>
        </w:p>
      </w:sdtContent>
    </w:sdt>
    <w:p w14:paraId="471B3DB2" w14:textId="77777777" w:rsidR="003708CE" w:rsidRDefault="003708CE">
      <w:pPr>
        <w:rPr>
          <w:b/>
          <w:bCs/>
        </w:rPr>
      </w:pPr>
    </w:p>
    <w:p w14:paraId="7B1AAEE6" w14:textId="77777777" w:rsidR="003708CE" w:rsidRDefault="003708CE">
      <w:pPr>
        <w:sectPr w:rsidR="003708CE" w:rsidSect="003708CE">
          <w:headerReference w:type="first" r:id="rId14"/>
          <w:pgSz w:w="11906" w:h="16838" w:code="9"/>
          <w:pgMar w:top="1247" w:right="2552" w:bottom="1985" w:left="1985" w:header="851" w:footer="709" w:gutter="0"/>
          <w:cols w:space="708"/>
          <w:titlePg/>
          <w:docGrid w:linePitch="360"/>
        </w:sectPr>
      </w:pPr>
    </w:p>
    <w:p w14:paraId="65223758" w14:textId="492C71A7" w:rsidR="006C3A3F" w:rsidRDefault="003A03E2" w:rsidP="006C3A3F">
      <w:pPr>
        <w:pStyle w:val="Rubrik1"/>
      </w:pPr>
      <w:bookmarkStart w:id="1" w:name="_Toc420395916"/>
      <w:bookmarkStart w:id="2" w:name="_Toc127772766"/>
      <w:r>
        <w:lastRenderedPageBreak/>
        <w:t>Guidelines in the event of victimisation, bullying, discrimination, harassment, sexual harassment and retaliation</w:t>
      </w:r>
      <w:bookmarkEnd w:id="1"/>
      <w:bookmarkEnd w:id="2"/>
    </w:p>
    <w:p w14:paraId="63BC3562" w14:textId="20C5F3AF" w:rsidR="003A03E2" w:rsidRDefault="003A03E2" w:rsidP="006C3A3F">
      <w:pPr>
        <w:pStyle w:val="Rubrik1numrerad"/>
      </w:pPr>
      <w:bookmarkStart w:id="3" w:name="_Toc127772767"/>
      <w:r>
        <w:t>Mid Sweden University’s position</w:t>
      </w:r>
      <w:bookmarkEnd w:id="3"/>
    </w:p>
    <w:p w14:paraId="4658D41B" w14:textId="5FA4D8D8" w:rsidR="003A03E2" w:rsidRDefault="003A03E2" w:rsidP="003A03E2">
      <w:r>
        <w:t>Mid Sweden University must be a higher education institution and work place that is free from victimisation, bullying, discrimination, harassment, sexual harassment and retaliation. The equality of all people is a self-evident and fundamental prerequisite for all activities at Mid Sweden University. Our organisation is based on a foundation of participation and conversation. Employees and students alike are to be treated and received with respect and dignity, which means that everybody has the right to be taken seriously, be shown consideration and given attention. Differences must be respected in order to foster the individual’s opportunity to work or study</w:t>
      </w:r>
      <w:r w:rsidR="00B93A0E">
        <w:t>,</w:t>
      </w:r>
      <w:r>
        <w:t xml:space="preserve"> and to develop Mid Sweden University’s activities. </w:t>
      </w:r>
    </w:p>
    <w:p w14:paraId="58CDF20A" w14:textId="77777777" w:rsidR="003A03E2" w:rsidRDefault="003A03E2" w:rsidP="003A03E2">
      <w:r>
        <w:t>Mid Sweden University shall counteract discrimination and otherwise promote equal rights and opportunities, regardless of a person’s gender, gender identity, age, ethnicity, religion or other belief, sexual orientation or functional impediment.</w:t>
      </w:r>
    </w:p>
    <w:p w14:paraId="6475C1EB" w14:textId="33C77A11" w:rsidR="003A03E2" w:rsidRDefault="003A03E2" w:rsidP="003A03E2">
      <w:r>
        <w:t>The objective of these guidelines is to make it clear to all employees and students that Mid Sweden University does not tolerate victimisation, bullying, harassment, sexual harassment or retaliation in the work place or university. These guidelines are based on applicable regulations, mainly the Discrimination Act (2008:567), the Work Environment Act (1977:1160), and the Regulations on the Organisational and Social Work Environment (AFS 2015:4) and Systematic Work Environment Management (AFS 2001:1).</w:t>
      </w:r>
    </w:p>
    <w:p w14:paraId="52AAE44E" w14:textId="77777777" w:rsidR="006C3A3F" w:rsidRDefault="006C3A3F" w:rsidP="006C3A3F">
      <w:pPr>
        <w:pStyle w:val="Rubrik2numrerad"/>
      </w:pPr>
      <w:bookmarkStart w:id="4" w:name="_Toc127772768"/>
      <w:r>
        <w:t>Employers</w:t>
      </w:r>
      <w:bookmarkEnd w:id="4"/>
    </w:p>
    <w:p w14:paraId="0105630D" w14:textId="0DD95DF2" w:rsidR="006C3A3F" w:rsidRDefault="006C3A3F" w:rsidP="00B93A0E">
      <w:pPr>
        <w:ind w:right="-144"/>
      </w:pPr>
      <w:r>
        <w:t xml:space="preserve">The employer has the main responsibility for the working environment and shall protect against occupational ill health and accidents. Responsibility is allocated to the heads of department/managers who are to take preventive measures against victimisation, bullying, discrimination, harassment, and </w:t>
      </w:r>
      <w:r>
        <w:lastRenderedPageBreak/>
        <w:t xml:space="preserve">sexual harassment. Preventive efforts are part of the systematic management of the working environment, pursuant to AFS 2001:1, and are expected to be ingrained into everyday operations. Systematic prevention and promotion must be grounded in the Discrimination Act (2008:567) through proactive measures. </w:t>
      </w:r>
    </w:p>
    <w:p w14:paraId="3E069A1A" w14:textId="07929EEF" w:rsidR="006C3A3F" w:rsidRDefault="006C3A3F" w:rsidP="006C3A3F">
      <w:r>
        <w:t>If Mid Sweden University as an employer becomes aware that an employee believes that in the context of their work, they have been subjected to victimisation, bullying, discrimination, harassment or sexual harassment from anybody who performs work, is on a work placement, or studies at Mid Sweden University, Mid Sweden University is obligated as an employer to investigate the circumstances, assess the risks and when applicable, implement appropriate measures within the working environment</w:t>
      </w:r>
      <w:r w:rsidR="00B93A0E">
        <w:t>,</w:t>
      </w:r>
      <w:r>
        <w:t xml:space="preserve"> and follow up to ensure that the measures taken have had the desired effect.</w:t>
      </w:r>
    </w:p>
    <w:p w14:paraId="1E52A320" w14:textId="77777777" w:rsidR="006C3A3F" w:rsidRDefault="006C3A3F" w:rsidP="006C3A3F">
      <w:pPr>
        <w:pStyle w:val="Rubrik3numrerad"/>
      </w:pPr>
      <w:bookmarkStart w:id="5" w:name="_Toc127772769"/>
      <w:r>
        <w:t>Employees</w:t>
      </w:r>
      <w:bookmarkEnd w:id="5"/>
    </w:p>
    <w:p w14:paraId="7A1F76DA" w14:textId="270A61B5" w:rsidR="006C3A3F" w:rsidRDefault="006C3A3F" w:rsidP="006C3A3F">
      <w:r>
        <w:t>Employees at Mid Sweden University are expected to actively contribute towards ensuring that the working environment is free from victimisation, bullying, discrimination, harassment, sexual harassment and retaliation. According to work environment legislation, employees must do their part to ensure a good working environment and they have a responsibility to draw attention to shortcomings in the work place that may give rise to ill health. Employees are encouraged to promptly report any knowledge or signs of shortcomings in the work place to their immediate head of department/manager, or to the Safety representative. In a good working environment employees should feel comfortable to point out, notify and speak out, both for themselves and for others, about situations where there is unacceptable behaviour.</w:t>
      </w:r>
    </w:p>
    <w:p w14:paraId="241F83B5" w14:textId="77777777" w:rsidR="006C3A3F" w:rsidRDefault="006C3A3F" w:rsidP="006C3A3F">
      <w:pPr>
        <w:pStyle w:val="Rubrik3numrerad"/>
      </w:pPr>
      <w:bookmarkStart w:id="6" w:name="_Toc127772770"/>
      <w:r>
        <w:t>Safety representative</w:t>
      </w:r>
      <w:bookmarkEnd w:id="6"/>
    </w:p>
    <w:p w14:paraId="06075AE7" w14:textId="324555D9" w:rsidR="006C3A3F" w:rsidRDefault="006C3A3F" w:rsidP="006C3A3F">
      <w:r>
        <w:t xml:space="preserve">The Safety representative represents all employees in work environment matters, works to uphold a good working environment, monitors protective measures against ill health and accidents, and checks that the </w:t>
      </w:r>
      <w:r>
        <w:lastRenderedPageBreak/>
        <w:t xml:space="preserve">employer fulfils the requirements of the systematic management of the working environment.  </w:t>
      </w:r>
    </w:p>
    <w:p w14:paraId="2AD31A92" w14:textId="77777777" w:rsidR="006C3A3F" w:rsidRDefault="006C3A3F" w:rsidP="006C3A3F">
      <w:pPr>
        <w:pStyle w:val="Rubrik2numrerad"/>
      </w:pPr>
      <w:bookmarkStart w:id="7" w:name="_Toc127772771"/>
      <w:r>
        <w:t>Education provider</w:t>
      </w:r>
      <w:bookmarkEnd w:id="7"/>
    </w:p>
    <w:p w14:paraId="7EA4420B" w14:textId="4433AFD0" w:rsidR="006C3A3F" w:rsidRDefault="006C3A3F" w:rsidP="006C3A3F">
      <w:r>
        <w:t>Pursuant to the Discrimination Act, employees in the organisation are considered to be education providers when acting in their capacity as employees of the university. This means that decisions, actions and failures for which Mid Sweden University's employees have been responsible are subject to the prohibition o</w:t>
      </w:r>
      <w:r w:rsidR="00B93A0E">
        <w:t>n</w:t>
      </w:r>
      <w:r>
        <w:t xml:space="preserve"> discrimination. Systematic anti-discrimination efforts must be grounded in the Discrimination Act through proactive measures. This also means that the responsible head of department/manager has a duty to investigate the circumstances of any incidents and when applicable, implement measures within the study environment of the students. Preventive efforts are part of the systematic management of </w:t>
      </w:r>
      <w:r w:rsidR="00B93A0E">
        <w:t xml:space="preserve">the </w:t>
      </w:r>
      <w:r>
        <w:t>working environment pursuant to AFS 2001:1, and are expected to be ingrained into everyday operations.</w:t>
      </w:r>
    </w:p>
    <w:p w14:paraId="7E86A7B0" w14:textId="77777777" w:rsidR="006C3A3F" w:rsidRDefault="006C3A3F" w:rsidP="006C3A3F">
      <w:pPr>
        <w:pStyle w:val="Rubrik3numrerad"/>
      </w:pPr>
      <w:bookmarkStart w:id="8" w:name="_Toc127772772"/>
      <w:r>
        <w:t>Students</w:t>
      </w:r>
      <w:bookmarkEnd w:id="8"/>
    </w:p>
    <w:p w14:paraId="2217D2A3" w14:textId="6CCAFBEA" w:rsidR="006C3A3F" w:rsidRDefault="006C3A3F" w:rsidP="006C3A3F">
      <w:r>
        <w:t>Students at Mid Sweden University are expected to actively contribute towards ensuring that the working environment is free from victimisation, bullying, discrimination, harassment, sexual harassment and retaliation. According to work environment legislation, students must do their part to ensure a good working environment and have a responsibility to draw attention to shortcomings in the work place that may give rise to ill health.  Students are encouraged to promptly report any knowledge of shortcomings in Mid Sweden University’s working environment to the immediate head of department/manager. In a good working environment, students should feel comfortable to point out, notify and speak out, both for themselves and for others, about situations where there is unacceptable behaviour.</w:t>
      </w:r>
    </w:p>
    <w:p w14:paraId="06F87855" w14:textId="77777777" w:rsidR="006C3A3F" w:rsidRDefault="006C3A3F" w:rsidP="006C3A3F">
      <w:pPr>
        <w:pStyle w:val="Rubrik3numrerad"/>
      </w:pPr>
      <w:bookmarkStart w:id="9" w:name="_Toc127772773"/>
      <w:r>
        <w:t>Student safety representative</w:t>
      </w:r>
      <w:bookmarkEnd w:id="9"/>
    </w:p>
    <w:p w14:paraId="25F86037" w14:textId="0EF2F41D" w:rsidR="004058BD" w:rsidRDefault="006C3A3F" w:rsidP="006C3A3F">
      <w:r>
        <w:t xml:space="preserve">The </w:t>
      </w:r>
      <w:r w:rsidR="008937A5">
        <w:t>s</w:t>
      </w:r>
      <w:r>
        <w:t xml:space="preserve">tudent safety representative represents all students in work environment matters, works to uphold a good working environment, </w:t>
      </w:r>
      <w:r>
        <w:lastRenderedPageBreak/>
        <w:t>monitors protective measures against ill health and accidents</w:t>
      </w:r>
      <w:r w:rsidR="008937A5">
        <w:t>,</w:t>
      </w:r>
      <w:r>
        <w:t xml:space="preserve"> and checks that Mid Sweden University fulfils the requirements of the systematic management of the working environment.</w:t>
      </w:r>
    </w:p>
    <w:p w14:paraId="18275733" w14:textId="77777777" w:rsidR="006C3A3F" w:rsidRDefault="006C3A3F" w:rsidP="006C3A3F">
      <w:pPr>
        <w:pStyle w:val="Rubrik1numrerad"/>
      </w:pPr>
      <w:bookmarkStart w:id="10" w:name="_Toc127772774"/>
      <w:r>
        <w:t>Explanation of concepts</w:t>
      </w:r>
      <w:bookmarkEnd w:id="10"/>
    </w:p>
    <w:p w14:paraId="38490F8D" w14:textId="77777777" w:rsidR="006C3A3F" w:rsidRDefault="006C3A3F" w:rsidP="006C3A3F">
      <w:pPr>
        <w:pStyle w:val="Rubrik2numrerad"/>
      </w:pPr>
      <w:bookmarkStart w:id="11" w:name="_Toc127772775"/>
      <w:r>
        <w:t>Victimisation</w:t>
      </w:r>
      <w:bookmarkEnd w:id="11"/>
      <w:r>
        <w:t xml:space="preserve"> </w:t>
      </w:r>
    </w:p>
    <w:p w14:paraId="65E66DC3" w14:textId="3E3C087C" w:rsidR="006C3A3F" w:rsidRDefault="006C3A3F" w:rsidP="006C3A3F">
      <w:r>
        <w:t xml:space="preserve">AFS 2015:4 defines victimisation as “Actions </w:t>
      </w:r>
      <w:r w:rsidR="003A1C5B">
        <w:t xml:space="preserve">done </w:t>
      </w:r>
      <w:r>
        <w:t xml:space="preserve">in an abusive manner targeted at one or more employees that may give rise to ill health or to exclusion from the workplace community” (Sect. 4, AFS 2015:4, Organisational and </w:t>
      </w:r>
      <w:r w:rsidR="003A1C5B">
        <w:t>S</w:t>
      </w:r>
      <w:r>
        <w:t xml:space="preserve">ocial </w:t>
      </w:r>
      <w:r w:rsidR="003A1C5B">
        <w:t>W</w:t>
      </w:r>
      <w:r>
        <w:t xml:space="preserve">ork </w:t>
      </w:r>
      <w:r w:rsidR="003A1C5B">
        <w:t>E</w:t>
      </w:r>
      <w:r>
        <w:t xml:space="preserve">nvironment). This may involve insulting or omitting an employee, excluding or making things difficult for them by withholding important information, or not inviting them to meetings that they should have participated in. </w:t>
      </w:r>
    </w:p>
    <w:p w14:paraId="2BD91FE0" w14:textId="7942AF89" w:rsidR="006C3A3F" w:rsidRDefault="006C3A3F" w:rsidP="006C3A3F">
      <w:r>
        <w:t xml:space="preserve">Temporary differences of opinion, conflicts or problems cooperating do not necessarily constitute victimisation. These types of situations may however give rise to victimisation if they escalate and become personal conflicts and those involved lose their sense of reciprocity and respect for personal integrity. Actions may risk becoming unethical and over the longer term may affect the health of individual employees. Within ongoing conflicts, both parties usually feel violated by the other. It is therefore important for preventive work environment efforts to pay attention to early signs and mitigate conflicts before they escalate. </w:t>
      </w:r>
    </w:p>
    <w:p w14:paraId="43A8A11A" w14:textId="77777777" w:rsidR="006C3A3F" w:rsidRDefault="006C3A3F" w:rsidP="006C3A3F">
      <w:pPr>
        <w:pStyle w:val="Rubrik2numrerad"/>
      </w:pPr>
      <w:bookmarkStart w:id="12" w:name="_Toc127772776"/>
      <w:r>
        <w:t>Bullying</w:t>
      </w:r>
      <w:bookmarkEnd w:id="12"/>
    </w:p>
    <w:p w14:paraId="37393C49" w14:textId="14B2C08F" w:rsidR="006C3A3F" w:rsidRDefault="006C3A3F" w:rsidP="006C3A3F">
      <w:r>
        <w:t>Bullying is viewed as an escalated and serious form of victimisation. Bullying is when the behaviour is systematic</w:t>
      </w:r>
      <w:r w:rsidR="00E35FC7">
        <w:t>,</w:t>
      </w:r>
      <w:r>
        <w:t xml:space="preserve"> and the victim feels powerless in the situation. Neither the work environment nor the discrimination legislation regulate the concept of bullying, and instead the term “victimisation” is used.  However, the Swedish Work Environment Authority website defines bullying as “repeated negative acts over a period of time (often at least 6 months) aimed at an individual or a group.” The definition also includes that “there is a prevailing imbalance in power between the perpetrator and the victim, and that the actions lead to the </w:t>
      </w:r>
      <w:r>
        <w:lastRenderedPageBreak/>
        <w:t xml:space="preserve">victim being placed outside the social community of the work place.” (https://www.av.se/halsa-och-sakerhet/psykisk-ohalsa-stress-hot-och-vald/mobbning/). </w:t>
      </w:r>
    </w:p>
    <w:p w14:paraId="29CA8E31" w14:textId="77777777" w:rsidR="006C3A3F" w:rsidRDefault="006C3A3F" w:rsidP="006C3A3F">
      <w:pPr>
        <w:pStyle w:val="Rubrik2numrerad"/>
      </w:pPr>
      <w:bookmarkStart w:id="13" w:name="_Toc127772777"/>
      <w:r>
        <w:t>Direct discrimination</w:t>
      </w:r>
      <w:bookmarkEnd w:id="13"/>
      <w:r>
        <w:t xml:space="preserve"> </w:t>
      </w:r>
    </w:p>
    <w:p w14:paraId="3D8F7107" w14:textId="75B1257A" w:rsidR="006C3A3F" w:rsidRDefault="006C3A3F" w:rsidP="006C3A3F">
      <w:r>
        <w:t>The Discrimination Act defines direct discrimination as “when a person is disadvantaged by being treated worse than someone else is treated, has been treated, or would be treated in a comparable situation, if the unfair treatment is related to gender, gender identity or expression, ethnicity, religion or other belief, functional impediment, or sexual orientation or age” (Chap. 1, Sect 4, Para 1 of the Discrimination Act (2008:567)).</w:t>
      </w:r>
    </w:p>
    <w:p w14:paraId="42EFE54C" w14:textId="77777777" w:rsidR="006C3A3F" w:rsidRDefault="006C3A3F" w:rsidP="006C3A3F">
      <w:pPr>
        <w:pStyle w:val="Rubrik2numrerad"/>
      </w:pPr>
      <w:bookmarkStart w:id="14" w:name="_Toc127772778"/>
      <w:r>
        <w:t>Indirect discrimination</w:t>
      </w:r>
      <w:bookmarkEnd w:id="14"/>
      <w:r>
        <w:t xml:space="preserve"> </w:t>
      </w:r>
    </w:p>
    <w:p w14:paraId="0F523B61" w14:textId="66CE6D41" w:rsidR="006C3A3F" w:rsidRDefault="006C3A3F" w:rsidP="006C3A3F">
      <w:r>
        <w:t>The Discrimination Act defines indirect discrimination as “when a person is disadvantaged due to the application of a rule, criteria or a procedure that appears to be neutral but which may specifically disadvantage people of a certain gender, certain gender identity or expression, certain ethnicity, certain religion or other belief, certain functional impediment, certain sexual orientation or a certain age, insofar as the rule, criteria or procedure does not have a legitimate purpose and the means used are appropriate and necessary to achieve the purpose” (Chap. 1, Sect 4, Para 2 of the Discrimination Act (2008:567)).</w:t>
      </w:r>
    </w:p>
    <w:p w14:paraId="60BCA664" w14:textId="77777777" w:rsidR="006C3A3F" w:rsidRDefault="006C3A3F" w:rsidP="006C3A3F">
      <w:pPr>
        <w:pStyle w:val="Rubrik2numrerad"/>
      </w:pPr>
      <w:bookmarkStart w:id="15" w:name="_Toc127772779"/>
      <w:r>
        <w:t>Harassment</w:t>
      </w:r>
      <w:bookmarkEnd w:id="15"/>
      <w:r>
        <w:t xml:space="preserve"> </w:t>
      </w:r>
    </w:p>
    <w:p w14:paraId="2FBF1C52" w14:textId="3FE4B152" w:rsidR="006C3A3F" w:rsidRDefault="006C3A3F" w:rsidP="006C3A3F">
      <w:r>
        <w:t xml:space="preserve">According to the Discrimination Act, harassment is “conduct that violates a person’s dignity and that is connected to one of the grounds of discrimination, gender, gender identity or expression, ethnicity, religion or other belief, functional impediment, or sexual orientation or age” (Chap. 1, Sect 4, Para 4 of the Discrimination Act (2008:567)). It may involve disparaging jokes and remarks, spreading of rumours, and dissemination of humiliating pictures. </w:t>
      </w:r>
    </w:p>
    <w:p w14:paraId="51AE4FC7" w14:textId="77777777" w:rsidR="006C3A3F" w:rsidRDefault="006C3A3F" w:rsidP="006C3A3F">
      <w:pPr>
        <w:pStyle w:val="Rubrik2numrerad"/>
      </w:pPr>
      <w:bookmarkStart w:id="16" w:name="_Toc127772780"/>
      <w:r>
        <w:lastRenderedPageBreak/>
        <w:t>Sexual harassment</w:t>
      </w:r>
      <w:bookmarkEnd w:id="16"/>
      <w:r>
        <w:t xml:space="preserve"> </w:t>
      </w:r>
    </w:p>
    <w:p w14:paraId="1326C312" w14:textId="3C8F9ADD" w:rsidR="006C3A3F" w:rsidRDefault="006C3A3F" w:rsidP="006C3A3F">
      <w:r>
        <w:t xml:space="preserve">According to the Discrimination Act, sexual harassment is “conduct of a sexual nature that violates a person’s dignity” (Chap 1,  Sect. 4, para. 5 of the Discrimination Act (2008:567)). It could involve demands for sexual services, physical contact, touching, text messages or images of a sexual nature, leering and sexual insinuations.  </w:t>
      </w:r>
    </w:p>
    <w:p w14:paraId="51163226" w14:textId="77777777" w:rsidR="006C3A3F" w:rsidRDefault="006C3A3F" w:rsidP="006C3A3F">
      <w:pPr>
        <w:pStyle w:val="Rubrik2numrerad"/>
      </w:pPr>
      <w:bookmarkStart w:id="17" w:name="_Toc127772781"/>
      <w:r>
        <w:t>Retaliation</w:t>
      </w:r>
      <w:bookmarkEnd w:id="17"/>
      <w:r>
        <w:t xml:space="preserve"> </w:t>
      </w:r>
    </w:p>
    <w:p w14:paraId="5B8EC6E0" w14:textId="422F6004" w:rsidR="006C3A3F" w:rsidRDefault="006C3A3F" w:rsidP="006C3A3F">
      <w:r>
        <w:t xml:space="preserve">When it comes to retaliation, according to Chap. 2, Sect 18, Para 1 of the Discrimination Act (2008:567)), “an employer is not permitted to subject an employee to retaliation because the employee: </w:t>
      </w:r>
    </w:p>
    <w:p w14:paraId="0F706EDF" w14:textId="282DF0DA" w:rsidR="006C3A3F" w:rsidRDefault="006C3A3F" w:rsidP="004058BD">
      <w:pPr>
        <w:pStyle w:val="Numreradlista"/>
      </w:pPr>
      <w:r>
        <w:t>has reported or criticised the employer for acting in breach of the law</w:t>
      </w:r>
    </w:p>
    <w:p w14:paraId="675A1F46" w14:textId="44BF0928" w:rsidR="006C3A3F" w:rsidRDefault="006C3A3F" w:rsidP="004058BD">
      <w:pPr>
        <w:pStyle w:val="Numreradlista"/>
      </w:pPr>
      <w:r>
        <w:t>has legally participated in an investigation, or</w:t>
      </w:r>
    </w:p>
    <w:p w14:paraId="11F39F67" w14:textId="0CED2565" w:rsidR="006C3A3F" w:rsidRPr="003A03E2" w:rsidRDefault="006C3A3F" w:rsidP="006C3A3F">
      <w:pPr>
        <w:pStyle w:val="Numreradlista"/>
      </w:pPr>
      <w:r>
        <w:t xml:space="preserve">rejected or complied with the employer's harassment or sexual harassment. </w:t>
      </w:r>
    </w:p>
    <w:sectPr w:rsidR="006C3A3F" w:rsidRPr="003A03E2" w:rsidSect="003708CE">
      <w:headerReference w:type="first" r:id="rId15"/>
      <w:pgSz w:w="11906" w:h="16838" w:code="9"/>
      <w:pgMar w:top="1247"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0E76" w14:textId="77777777" w:rsidR="00904B76" w:rsidRDefault="00904B76" w:rsidP="00E25647">
      <w:pPr>
        <w:spacing w:line="240" w:lineRule="auto"/>
      </w:pPr>
      <w:r>
        <w:separator/>
      </w:r>
    </w:p>
  </w:endnote>
  <w:endnote w:type="continuationSeparator" w:id="0">
    <w:p w14:paraId="36FA08DF" w14:textId="77777777" w:rsidR="00904B76" w:rsidRDefault="00904B76"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95D8"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rPr>
      <w:t>2</w:t>
    </w:r>
    <w:r w:rsidRPr="0019145C">
      <w:rPr>
        <w:rStyle w:val="Sidnummer"/>
      </w:rPr>
      <w:fldChar w:fldCharType="end"/>
    </w:r>
    <w:r>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rPr>
      <w:t>2</w:t>
    </w:r>
    <w:r w:rsidRPr="0019145C">
      <w:rPr>
        <w:rStyle w:val="Sidnummer"/>
      </w:rPr>
      <w:fldChar w:fldCharType="end"/>
    </w:r>
  </w:p>
  <w:p w14:paraId="743E27B4"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2B49"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rPr>
      <w:t>1</w:t>
    </w:r>
    <w:r w:rsidRPr="0019145C">
      <w:rPr>
        <w:rStyle w:val="Sidnummer"/>
      </w:rPr>
      <w:fldChar w:fldCharType="end"/>
    </w:r>
    <w:r>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rPr>
      <w:t>1</w:t>
    </w:r>
    <w:r w:rsidRPr="0019145C">
      <w:rPr>
        <w:rStyle w:val="Sidnummer"/>
      </w:rPr>
      <w:fldChar w:fldCharType="end"/>
    </w:r>
  </w:p>
  <w:p w14:paraId="19F04BEA"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0742" w14:textId="77777777" w:rsidR="00904B76" w:rsidRPr="001565B5" w:rsidRDefault="00904B76" w:rsidP="001565B5">
      <w:pPr>
        <w:pStyle w:val="Sidfot"/>
      </w:pPr>
    </w:p>
  </w:footnote>
  <w:footnote w:type="continuationSeparator" w:id="0">
    <w:p w14:paraId="69A80C5F" w14:textId="77777777" w:rsidR="00904B76" w:rsidRDefault="00904B76"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BBF0" w14:textId="1EF509BE" w:rsidR="003708CE" w:rsidRDefault="00D91CEF" w:rsidP="003708CE">
    <w:pPr>
      <w:pStyle w:val="Infotext"/>
      <w:spacing w:after="60"/>
    </w:pPr>
    <w:sdt>
      <w:sdtPr>
        <w:id w:val="114114791"/>
        <w:dataBinding w:prefixMappings="xmlns:ns0='LPXML' " w:xpath="/ns0:root[1]/ns0:dokumenttyp[1]" w:storeItemID="{407CBF84-C702-402A-8C36-897AC1481FD7}"/>
        <w:text/>
      </w:sdtPr>
      <w:sdtEndPr/>
      <w:sdtContent>
        <w:r w:rsidR="00AE0FE3">
          <w:t>Guidelines</w:t>
        </w:r>
      </w:sdtContent>
    </w:sdt>
  </w:p>
  <w:sdt>
    <w:sdtPr>
      <w:rPr>
        <w:rFonts w:asciiTheme="majorHAnsi" w:hAnsiTheme="majorHAnsi" w:cstheme="majorHAnsi"/>
      </w:rPr>
      <w:id w:val="1131980980"/>
      <w:dataBinding w:prefixMappings="xmlns:ns0='LPXML' " w:xpath="/ns0:root[1]/ns0:Datum[1]" w:storeItemID="{407CBF84-C702-402A-8C36-897AC1481FD7}"/>
      <w:date w:fullDate="2022-11-22T00:00:00Z">
        <w:dateFormat w:val="yyyy-MM-dd"/>
        <w:lid w:val="en-GB"/>
        <w:storeMappedDataAs w:val="dateTime"/>
        <w:calendar w:val="gregorian"/>
      </w:date>
    </w:sdtPr>
    <w:sdtEndPr/>
    <w:sdtContent>
      <w:p w14:paraId="6958D873" w14:textId="53F45052" w:rsidR="003708CE" w:rsidRDefault="007C692D" w:rsidP="003708CE">
        <w:pPr>
          <w:pStyle w:val="Infotext"/>
          <w:spacing w:after="60"/>
          <w:rPr>
            <w:rFonts w:asciiTheme="majorHAnsi" w:hAnsiTheme="majorHAnsi" w:cstheme="majorHAnsi"/>
          </w:rPr>
        </w:pPr>
        <w:r>
          <w:rPr>
            <w:rFonts w:asciiTheme="majorHAnsi" w:hAnsiTheme="majorHAnsi" w:cstheme="majorHAnsi"/>
          </w:rPr>
          <w:t>2022-11-22</w:t>
        </w:r>
      </w:p>
    </w:sdtContent>
  </w:sdt>
  <w:p w14:paraId="1074B40F" w14:textId="19AA30E1" w:rsidR="00545972" w:rsidRDefault="003708CE" w:rsidP="005B2F23">
    <w:pPr>
      <w:pStyle w:val="Infotext"/>
      <w:spacing w:after="960"/>
    </w:pPr>
    <w:r>
      <w:t xml:space="preserve">Ref. no.: </w:t>
    </w:r>
    <w:sdt>
      <w:sdtPr>
        <w:id w:val="1491218280"/>
        <w:dataBinding w:prefixMappings="xmlns:ns0='LPXML' " w:xpath="/ns0:root[1]/ns0:Diarienummer[1]" w:storeItemID="{407CBF84-C702-402A-8C36-897AC1481FD7}"/>
        <w:text/>
      </w:sdtPr>
      <w:sdtEndPr/>
      <w:sdtContent>
        <w:r>
          <w:t>MIUN 2022/891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A314" w14:textId="06B0DE9E" w:rsidR="00641999" w:rsidRDefault="00D91CEF" w:rsidP="003708CE">
    <w:pPr>
      <w:pStyle w:val="Infotext"/>
      <w:spacing w:after="60"/>
    </w:pPr>
    <w:sdt>
      <w:sdtPr>
        <w:id w:val="1887750758"/>
        <w:placeholder>
          <w:docPart w:val="06234EDCC9AA4D5C8ADA0E94B4F32B58"/>
        </w:placeholder>
        <w:dataBinding w:prefixMappings="xmlns:ns0='LPXML' " w:xpath="/ns0:root[1]/ns0:dokumenttyp[1]" w:storeItemID="{407CBF84-C702-402A-8C36-897AC1481FD7}"/>
        <w:text/>
      </w:sdtPr>
      <w:sdtEndPr/>
      <w:sdtContent>
        <w:r w:rsidR="00AE0FE3">
          <w:t>Guidelines</w:t>
        </w:r>
      </w:sdtContent>
    </w:sdt>
  </w:p>
  <w:sdt>
    <w:sdtPr>
      <w:rPr>
        <w:rFonts w:asciiTheme="majorHAnsi" w:hAnsiTheme="majorHAnsi" w:cstheme="majorHAnsi"/>
      </w:rPr>
      <w:id w:val="322235858"/>
      <w:placeholder>
        <w:docPart w:val="596862E6CE0D4D9B817D1ACDC725127F"/>
      </w:placeholder>
      <w:dataBinding w:prefixMappings="xmlns:ns0='LPXML' " w:xpath="/ns0:root[1]/ns0:Datum[1]" w:storeItemID="{407CBF84-C702-402A-8C36-897AC1481FD7}"/>
      <w:date w:fullDate="2022-11-22T00:00:00Z">
        <w:dateFormat w:val="yyyy-MM-dd"/>
        <w:lid w:val="en-GB"/>
        <w:storeMappedDataAs w:val="dateTime"/>
        <w:calendar w:val="gregorian"/>
      </w:date>
    </w:sdtPr>
    <w:sdtEndPr/>
    <w:sdtContent>
      <w:p w14:paraId="40DC0AB6" w14:textId="35BCFC16" w:rsidR="00641999" w:rsidRDefault="007C692D" w:rsidP="003708CE">
        <w:pPr>
          <w:pStyle w:val="Infotext"/>
          <w:spacing w:after="60"/>
          <w:rPr>
            <w:rFonts w:asciiTheme="majorHAnsi" w:hAnsiTheme="majorHAnsi" w:cstheme="majorHAnsi"/>
          </w:rPr>
        </w:pPr>
        <w:r>
          <w:rPr>
            <w:rFonts w:asciiTheme="majorHAnsi" w:hAnsiTheme="majorHAnsi" w:cstheme="majorHAnsi"/>
          </w:rPr>
          <w:t>2022-11-22</w:t>
        </w:r>
      </w:p>
    </w:sdtContent>
  </w:sdt>
  <w:p w14:paraId="5493B6CA" w14:textId="7E58F6D1" w:rsidR="00641999" w:rsidRDefault="00641999" w:rsidP="00042F85">
    <w:pPr>
      <w:pStyle w:val="Infotext"/>
      <w:spacing w:after="720"/>
    </w:pPr>
    <w:r>
      <w:t xml:space="preserve">Ref. no.: </w:t>
    </w:r>
    <w:sdt>
      <w:sdtPr>
        <w:id w:val="183870032"/>
        <w:placeholder>
          <w:docPart w:val="B86CE6E49C3849C59C0AB879A9675707"/>
        </w:placeholder>
        <w:dataBinding w:prefixMappings="xmlns:ns0='LPXML' " w:xpath="/ns0:root[1]/ns0:Diarienummer[1]" w:storeItemID="{407CBF84-C702-402A-8C36-897AC1481FD7}"/>
        <w:text/>
      </w:sdtPr>
      <w:sdtEndPr/>
      <w:sdtContent>
        <w:r>
          <w:t>MIUN 2022/891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1588" w14:textId="563B3C18" w:rsidR="003708CE" w:rsidRDefault="00D91CEF" w:rsidP="003708CE">
    <w:pPr>
      <w:pStyle w:val="Infotext"/>
      <w:spacing w:after="60"/>
    </w:pPr>
    <w:sdt>
      <w:sdtPr>
        <w:id w:val="-406922143"/>
        <w:placeholder>
          <w:docPart w:val="DE44B312E6EE469C81BB7EFA25BC6408"/>
        </w:placeholder>
        <w:dataBinding w:prefixMappings="xmlns:ns0='LPXML' " w:xpath="/ns0:root[1]/ns0:dokumenttyp[1]" w:storeItemID="{407CBF84-C702-402A-8C36-897AC1481FD7}"/>
        <w:text/>
      </w:sdtPr>
      <w:sdtEndPr/>
      <w:sdtContent>
        <w:r w:rsidR="00AE0FE3">
          <w:t>Guidelines</w:t>
        </w:r>
      </w:sdtContent>
    </w:sdt>
  </w:p>
  <w:sdt>
    <w:sdtPr>
      <w:rPr>
        <w:rFonts w:asciiTheme="majorHAnsi" w:hAnsiTheme="majorHAnsi" w:cstheme="majorHAnsi"/>
      </w:rPr>
      <w:id w:val="-486248111"/>
      <w:placeholder>
        <w:docPart w:val="2E519861989D48428502A6DF42299BEC"/>
      </w:placeholder>
      <w:dataBinding w:prefixMappings="xmlns:ns0='LPXML' " w:xpath="/ns0:root[1]/ns0:Datum[1]" w:storeItemID="{407CBF84-C702-402A-8C36-897AC1481FD7}"/>
      <w:date w:fullDate="2022-11-22T00:00:00Z">
        <w:dateFormat w:val="yyyy-MM-dd"/>
        <w:lid w:val="en-GB"/>
        <w:storeMappedDataAs w:val="dateTime"/>
        <w:calendar w:val="gregorian"/>
      </w:date>
    </w:sdtPr>
    <w:sdtEndPr/>
    <w:sdtContent>
      <w:p w14:paraId="5A1BBF2C" w14:textId="430E2001" w:rsidR="003708CE" w:rsidRDefault="007C692D" w:rsidP="003708CE">
        <w:pPr>
          <w:pStyle w:val="Infotext"/>
          <w:spacing w:after="60"/>
          <w:rPr>
            <w:rFonts w:asciiTheme="majorHAnsi" w:hAnsiTheme="majorHAnsi" w:cstheme="majorHAnsi"/>
          </w:rPr>
        </w:pPr>
        <w:r>
          <w:rPr>
            <w:rFonts w:asciiTheme="majorHAnsi" w:hAnsiTheme="majorHAnsi" w:cstheme="majorHAnsi"/>
          </w:rPr>
          <w:t>2022-11-22</w:t>
        </w:r>
      </w:p>
    </w:sdtContent>
  </w:sdt>
  <w:p w14:paraId="7581E0BC" w14:textId="793EFA33" w:rsidR="003708CE" w:rsidRDefault="003708CE" w:rsidP="00586BC8">
    <w:pPr>
      <w:pStyle w:val="Infotext"/>
      <w:spacing w:after="960"/>
    </w:pPr>
    <w:r>
      <w:t xml:space="preserve">Ref. no.: </w:t>
    </w:r>
    <w:sdt>
      <w:sdtPr>
        <w:id w:val="-2130007982"/>
        <w:placeholder>
          <w:docPart w:val="A9F4373A863D47C981A4AA9F150A0853"/>
        </w:placeholder>
        <w:dataBinding w:prefixMappings="xmlns:ns0='LPXML' " w:xpath="/ns0:root[1]/ns0:Diarienummer[1]" w:storeItemID="{407CBF84-C702-402A-8C36-897AC1481FD7}"/>
        <w:text/>
      </w:sdtPr>
      <w:sdtEndPr/>
      <w:sdtContent>
        <w:r>
          <w:t>MIUN 2022/891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AA0B74"/>
    <w:multiLevelType w:val="multilevel"/>
    <w:tmpl w:val="1D1C3D8C"/>
    <w:numStyleLink w:val="attlista"/>
  </w:abstractNum>
  <w:abstractNum w:abstractNumId="13"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C272035"/>
    <w:multiLevelType w:val="multilevel"/>
    <w:tmpl w:val="FB883CFA"/>
    <w:numStyleLink w:val="Listformatnumreraderubriker"/>
  </w:abstractNum>
  <w:abstractNum w:abstractNumId="15" w15:restartNumberingAfterBreak="0">
    <w:nsid w:val="5D2656F6"/>
    <w:multiLevelType w:val="multilevel"/>
    <w:tmpl w:val="00D2B484"/>
    <w:numStyleLink w:val="Listformatpunktlista2"/>
  </w:abstractNum>
  <w:abstractNum w:abstractNumId="16"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93761490">
    <w:abstractNumId w:val="17"/>
  </w:num>
  <w:num w:numId="2" w16cid:durableId="819881749">
    <w:abstractNumId w:val="16"/>
  </w:num>
  <w:num w:numId="3" w16cid:durableId="859398548">
    <w:abstractNumId w:val="11"/>
  </w:num>
  <w:num w:numId="4" w16cid:durableId="1958683759">
    <w:abstractNumId w:val="6"/>
  </w:num>
  <w:num w:numId="5" w16cid:durableId="1120301010">
    <w:abstractNumId w:val="17"/>
  </w:num>
  <w:num w:numId="6" w16cid:durableId="1926453468">
    <w:abstractNumId w:val="3"/>
  </w:num>
  <w:num w:numId="7" w16cid:durableId="1097559368">
    <w:abstractNumId w:val="2"/>
  </w:num>
  <w:num w:numId="8" w16cid:durableId="1118720299">
    <w:abstractNumId w:val="1"/>
  </w:num>
  <w:num w:numId="9" w16cid:durableId="1404523635">
    <w:abstractNumId w:val="0"/>
  </w:num>
  <w:num w:numId="10" w16cid:durableId="805053423">
    <w:abstractNumId w:val="15"/>
  </w:num>
  <w:num w:numId="11" w16cid:durableId="659845188">
    <w:abstractNumId w:val="14"/>
  </w:num>
  <w:num w:numId="12" w16cid:durableId="676274483">
    <w:abstractNumId w:val="5"/>
  </w:num>
  <w:num w:numId="13" w16cid:durableId="1150904970">
    <w:abstractNumId w:val="4"/>
  </w:num>
  <w:num w:numId="14" w16cid:durableId="378673688">
    <w:abstractNumId w:val="8"/>
  </w:num>
  <w:num w:numId="15" w16cid:durableId="1486363258">
    <w:abstractNumId w:val="9"/>
  </w:num>
  <w:num w:numId="16" w16cid:durableId="1044061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7323125">
    <w:abstractNumId w:val="12"/>
  </w:num>
  <w:num w:numId="18" w16cid:durableId="1544245032">
    <w:abstractNumId w:val="7"/>
  </w:num>
  <w:num w:numId="19" w16cid:durableId="404642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0730693">
    <w:abstractNumId w:val="10"/>
  </w:num>
  <w:num w:numId="21" w16cid:durableId="29707500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E2"/>
    <w:rsid w:val="0000059E"/>
    <w:rsid w:val="0000433A"/>
    <w:rsid w:val="000107AA"/>
    <w:rsid w:val="00020939"/>
    <w:rsid w:val="00042F85"/>
    <w:rsid w:val="000601B1"/>
    <w:rsid w:val="00096720"/>
    <w:rsid w:val="000A18A5"/>
    <w:rsid w:val="000D742D"/>
    <w:rsid w:val="000E3404"/>
    <w:rsid w:val="000E4034"/>
    <w:rsid w:val="000F151E"/>
    <w:rsid w:val="000F60CF"/>
    <w:rsid w:val="001002AA"/>
    <w:rsid w:val="00130729"/>
    <w:rsid w:val="001326D2"/>
    <w:rsid w:val="0013632C"/>
    <w:rsid w:val="00137125"/>
    <w:rsid w:val="001565B5"/>
    <w:rsid w:val="0015689A"/>
    <w:rsid w:val="00165B16"/>
    <w:rsid w:val="0019145C"/>
    <w:rsid w:val="001A2EDE"/>
    <w:rsid w:val="001A4539"/>
    <w:rsid w:val="001D499C"/>
    <w:rsid w:val="001D66B0"/>
    <w:rsid w:val="001E2799"/>
    <w:rsid w:val="001F0812"/>
    <w:rsid w:val="00205EB0"/>
    <w:rsid w:val="00225E13"/>
    <w:rsid w:val="0023161A"/>
    <w:rsid w:val="00256EC9"/>
    <w:rsid w:val="00270306"/>
    <w:rsid w:val="00275802"/>
    <w:rsid w:val="002872AF"/>
    <w:rsid w:val="0029770C"/>
    <w:rsid w:val="002A6718"/>
    <w:rsid w:val="002C7BDF"/>
    <w:rsid w:val="002D1A6B"/>
    <w:rsid w:val="002F2FCC"/>
    <w:rsid w:val="00303DCD"/>
    <w:rsid w:val="00317C32"/>
    <w:rsid w:val="00317DB4"/>
    <w:rsid w:val="00321716"/>
    <w:rsid w:val="00332B42"/>
    <w:rsid w:val="00340E8D"/>
    <w:rsid w:val="00342BAB"/>
    <w:rsid w:val="00342D40"/>
    <w:rsid w:val="003677FC"/>
    <w:rsid w:val="003708CE"/>
    <w:rsid w:val="003816F9"/>
    <w:rsid w:val="003A03E2"/>
    <w:rsid w:val="003A1C5B"/>
    <w:rsid w:val="003A4AE7"/>
    <w:rsid w:val="003B6E48"/>
    <w:rsid w:val="003C19D5"/>
    <w:rsid w:val="003E2BB0"/>
    <w:rsid w:val="003E4BDD"/>
    <w:rsid w:val="003F115C"/>
    <w:rsid w:val="003F4840"/>
    <w:rsid w:val="004050F1"/>
    <w:rsid w:val="004058BD"/>
    <w:rsid w:val="00413E88"/>
    <w:rsid w:val="00416052"/>
    <w:rsid w:val="0042040B"/>
    <w:rsid w:val="00445860"/>
    <w:rsid w:val="0044747B"/>
    <w:rsid w:val="00474416"/>
    <w:rsid w:val="0047515C"/>
    <w:rsid w:val="00482434"/>
    <w:rsid w:val="004A50F6"/>
    <w:rsid w:val="004A6185"/>
    <w:rsid w:val="004C6E7F"/>
    <w:rsid w:val="004D36DC"/>
    <w:rsid w:val="00513028"/>
    <w:rsid w:val="00526960"/>
    <w:rsid w:val="00545972"/>
    <w:rsid w:val="005804DF"/>
    <w:rsid w:val="0058105A"/>
    <w:rsid w:val="00586BC8"/>
    <w:rsid w:val="005A1F71"/>
    <w:rsid w:val="005B1832"/>
    <w:rsid w:val="005B2F23"/>
    <w:rsid w:val="005C1189"/>
    <w:rsid w:val="005E3AF4"/>
    <w:rsid w:val="005E53A0"/>
    <w:rsid w:val="0062303E"/>
    <w:rsid w:val="0062646B"/>
    <w:rsid w:val="00630209"/>
    <w:rsid w:val="00641999"/>
    <w:rsid w:val="006419CE"/>
    <w:rsid w:val="0064276E"/>
    <w:rsid w:val="00644641"/>
    <w:rsid w:val="00650B23"/>
    <w:rsid w:val="00654961"/>
    <w:rsid w:val="00662B38"/>
    <w:rsid w:val="00675FF0"/>
    <w:rsid w:val="00680823"/>
    <w:rsid w:val="00687B63"/>
    <w:rsid w:val="0069094B"/>
    <w:rsid w:val="006927D2"/>
    <w:rsid w:val="006B01B9"/>
    <w:rsid w:val="006B4D1B"/>
    <w:rsid w:val="006B6100"/>
    <w:rsid w:val="006C1D81"/>
    <w:rsid w:val="006C3A3F"/>
    <w:rsid w:val="006C7F6C"/>
    <w:rsid w:val="006F7E5A"/>
    <w:rsid w:val="00710D48"/>
    <w:rsid w:val="007119E4"/>
    <w:rsid w:val="00715DD8"/>
    <w:rsid w:val="0072258C"/>
    <w:rsid w:val="0072301D"/>
    <w:rsid w:val="007308DC"/>
    <w:rsid w:val="0073754A"/>
    <w:rsid w:val="00765DCC"/>
    <w:rsid w:val="007669AF"/>
    <w:rsid w:val="00776913"/>
    <w:rsid w:val="00781A86"/>
    <w:rsid w:val="00790808"/>
    <w:rsid w:val="00792F23"/>
    <w:rsid w:val="007C1402"/>
    <w:rsid w:val="007C692D"/>
    <w:rsid w:val="007D1A2F"/>
    <w:rsid w:val="007F5B9C"/>
    <w:rsid w:val="00803397"/>
    <w:rsid w:val="00804A07"/>
    <w:rsid w:val="00816B0E"/>
    <w:rsid w:val="00830F24"/>
    <w:rsid w:val="00836BFB"/>
    <w:rsid w:val="00842A5F"/>
    <w:rsid w:val="00847DB3"/>
    <w:rsid w:val="008501EB"/>
    <w:rsid w:val="00851366"/>
    <w:rsid w:val="008564A4"/>
    <w:rsid w:val="00881FF0"/>
    <w:rsid w:val="008937A5"/>
    <w:rsid w:val="008B5138"/>
    <w:rsid w:val="008D0A08"/>
    <w:rsid w:val="008D2DF7"/>
    <w:rsid w:val="008E2E69"/>
    <w:rsid w:val="008F27D8"/>
    <w:rsid w:val="008F3D28"/>
    <w:rsid w:val="008F4071"/>
    <w:rsid w:val="00904B76"/>
    <w:rsid w:val="009161BE"/>
    <w:rsid w:val="00925F98"/>
    <w:rsid w:val="009341B4"/>
    <w:rsid w:val="00937407"/>
    <w:rsid w:val="00952B2F"/>
    <w:rsid w:val="00957B73"/>
    <w:rsid w:val="009604E0"/>
    <w:rsid w:val="00970E4C"/>
    <w:rsid w:val="00971A6A"/>
    <w:rsid w:val="00992047"/>
    <w:rsid w:val="009B454F"/>
    <w:rsid w:val="009B678E"/>
    <w:rsid w:val="009D59CA"/>
    <w:rsid w:val="009F7E8F"/>
    <w:rsid w:val="00A03753"/>
    <w:rsid w:val="00A15981"/>
    <w:rsid w:val="00A45E22"/>
    <w:rsid w:val="00A50B41"/>
    <w:rsid w:val="00A51DF3"/>
    <w:rsid w:val="00A55BE8"/>
    <w:rsid w:val="00A634D2"/>
    <w:rsid w:val="00A66AB8"/>
    <w:rsid w:val="00A801A5"/>
    <w:rsid w:val="00A94F83"/>
    <w:rsid w:val="00AA19FE"/>
    <w:rsid w:val="00AB4043"/>
    <w:rsid w:val="00AB49A3"/>
    <w:rsid w:val="00AD4A6E"/>
    <w:rsid w:val="00AE0FE3"/>
    <w:rsid w:val="00B00D17"/>
    <w:rsid w:val="00B02FB5"/>
    <w:rsid w:val="00B13B81"/>
    <w:rsid w:val="00B237B0"/>
    <w:rsid w:val="00B302B0"/>
    <w:rsid w:val="00B63F2A"/>
    <w:rsid w:val="00B64D3C"/>
    <w:rsid w:val="00B80821"/>
    <w:rsid w:val="00B93A0E"/>
    <w:rsid w:val="00B957FF"/>
    <w:rsid w:val="00BA514F"/>
    <w:rsid w:val="00BA69B4"/>
    <w:rsid w:val="00BB315B"/>
    <w:rsid w:val="00BB7C98"/>
    <w:rsid w:val="00BC1655"/>
    <w:rsid w:val="00BD5F04"/>
    <w:rsid w:val="00BE328D"/>
    <w:rsid w:val="00C03A7E"/>
    <w:rsid w:val="00C14A5B"/>
    <w:rsid w:val="00C24AEC"/>
    <w:rsid w:val="00C36C4F"/>
    <w:rsid w:val="00C45C23"/>
    <w:rsid w:val="00C54342"/>
    <w:rsid w:val="00C55325"/>
    <w:rsid w:val="00C56FAD"/>
    <w:rsid w:val="00C82E48"/>
    <w:rsid w:val="00C833CC"/>
    <w:rsid w:val="00CA70D8"/>
    <w:rsid w:val="00CF3963"/>
    <w:rsid w:val="00D04679"/>
    <w:rsid w:val="00D06401"/>
    <w:rsid w:val="00D1380F"/>
    <w:rsid w:val="00D21C93"/>
    <w:rsid w:val="00D254A2"/>
    <w:rsid w:val="00D266DC"/>
    <w:rsid w:val="00D35316"/>
    <w:rsid w:val="00D40D2B"/>
    <w:rsid w:val="00D522BD"/>
    <w:rsid w:val="00D632F3"/>
    <w:rsid w:val="00D85667"/>
    <w:rsid w:val="00D91CEF"/>
    <w:rsid w:val="00DA22C6"/>
    <w:rsid w:val="00DA266D"/>
    <w:rsid w:val="00DA7858"/>
    <w:rsid w:val="00DC2506"/>
    <w:rsid w:val="00DC5D7C"/>
    <w:rsid w:val="00DF0684"/>
    <w:rsid w:val="00DF1A86"/>
    <w:rsid w:val="00E00990"/>
    <w:rsid w:val="00E06032"/>
    <w:rsid w:val="00E25647"/>
    <w:rsid w:val="00E26B0B"/>
    <w:rsid w:val="00E35FC7"/>
    <w:rsid w:val="00E4678B"/>
    <w:rsid w:val="00E64772"/>
    <w:rsid w:val="00E65FCD"/>
    <w:rsid w:val="00E72E4B"/>
    <w:rsid w:val="00E83D25"/>
    <w:rsid w:val="00E87AAF"/>
    <w:rsid w:val="00E90FF0"/>
    <w:rsid w:val="00E9221E"/>
    <w:rsid w:val="00E93E64"/>
    <w:rsid w:val="00EA634C"/>
    <w:rsid w:val="00EB27BF"/>
    <w:rsid w:val="00ED4855"/>
    <w:rsid w:val="00F218D1"/>
    <w:rsid w:val="00F22361"/>
    <w:rsid w:val="00F23E2B"/>
    <w:rsid w:val="00F41105"/>
    <w:rsid w:val="00F4475F"/>
    <w:rsid w:val="00F449D5"/>
    <w:rsid w:val="00F50C38"/>
    <w:rsid w:val="00F56C22"/>
    <w:rsid w:val="00F735EA"/>
    <w:rsid w:val="00F74BB6"/>
    <w:rsid w:val="00F943B5"/>
    <w:rsid w:val="00F95152"/>
    <w:rsid w:val="00F97BA1"/>
    <w:rsid w:val="00FA7CA6"/>
    <w:rsid w:val="00FB1DA0"/>
    <w:rsid w:val="00FB73C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02186"/>
  <w15:chartTrackingRefBased/>
  <w15:docId w15:val="{F2981A35-D468-4056-A3D5-3F3D66E7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18"/>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99"/>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D254A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 w:type="character" w:styleId="Kommentarsreferens">
    <w:name w:val="annotation reference"/>
    <w:basedOn w:val="Standardstycketeckensnitt"/>
    <w:uiPriority w:val="99"/>
    <w:semiHidden/>
    <w:unhideWhenUsed/>
    <w:rsid w:val="001D66B0"/>
    <w:rPr>
      <w:sz w:val="16"/>
      <w:szCs w:val="16"/>
    </w:rPr>
  </w:style>
  <w:style w:type="paragraph" w:styleId="Kommentarer">
    <w:name w:val="annotation text"/>
    <w:basedOn w:val="Normal"/>
    <w:link w:val="KommentarerChar"/>
    <w:uiPriority w:val="99"/>
    <w:semiHidden/>
    <w:unhideWhenUsed/>
    <w:rsid w:val="001D66B0"/>
    <w:pPr>
      <w:spacing w:line="240" w:lineRule="auto"/>
    </w:pPr>
    <w:rPr>
      <w:sz w:val="20"/>
      <w:szCs w:val="20"/>
    </w:rPr>
  </w:style>
  <w:style w:type="character" w:customStyle="1" w:styleId="KommentarerChar">
    <w:name w:val="Kommentarer Char"/>
    <w:basedOn w:val="Standardstycketeckensnitt"/>
    <w:link w:val="Kommentarer"/>
    <w:uiPriority w:val="99"/>
    <w:semiHidden/>
    <w:rsid w:val="001D66B0"/>
    <w:rPr>
      <w:sz w:val="20"/>
      <w:szCs w:val="20"/>
    </w:rPr>
  </w:style>
  <w:style w:type="paragraph" w:styleId="Kommentarsmne">
    <w:name w:val="annotation subject"/>
    <w:basedOn w:val="Kommentarer"/>
    <w:next w:val="Kommentarer"/>
    <w:link w:val="KommentarsmneChar"/>
    <w:uiPriority w:val="99"/>
    <w:semiHidden/>
    <w:unhideWhenUsed/>
    <w:rsid w:val="001D66B0"/>
    <w:rPr>
      <w:b/>
      <w:bCs/>
    </w:rPr>
  </w:style>
  <w:style w:type="character" w:customStyle="1" w:styleId="KommentarsmneChar">
    <w:name w:val="Kommentarsämne Char"/>
    <w:basedOn w:val="KommentarerChar"/>
    <w:link w:val="Kommentarsmne"/>
    <w:uiPriority w:val="99"/>
    <w:semiHidden/>
    <w:rsid w:val="001D66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jul\AppData\Roaming\Microsoft\TemplatesMIUNWorkGrp\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4773108AE84DF78B5F9A8CB0C27176"/>
        <w:category>
          <w:name w:val="Allmänt"/>
          <w:gallery w:val="placeholder"/>
        </w:category>
        <w:types>
          <w:type w:val="bbPlcHdr"/>
        </w:types>
        <w:behaviors>
          <w:behavior w:val="content"/>
        </w:behaviors>
        <w:guid w:val="{B1A6824E-ED47-437C-B6C6-D0FB840432FE}"/>
      </w:docPartPr>
      <w:docPartBody>
        <w:p w:rsidR="005B3401" w:rsidRDefault="005B3401">
          <w:pPr>
            <w:pStyle w:val="354773108AE84DF78B5F9A8CB0C27176"/>
          </w:pPr>
          <w:r>
            <w:rPr>
              <w:rStyle w:val="Platshllartext"/>
            </w:rPr>
            <w:t>Dokumenttyp</w:t>
          </w:r>
        </w:p>
      </w:docPartBody>
    </w:docPart>
    <w:docPart>
      <w:docPartPr>
        <w:name w:val="E572ECA021E240779E2F7965813C8CBF"/>
        <w:category>
          <w:name w:val="Allmänt"/>
          <w:gallery w:val="placeholder"/>
        </w:category>
        <w:types>
          <w:type w:val="bbPlcHdr"/>
        </w:types>
        <w:behaviors>
          <w:behavior w:val="content"/>
        </w:behaviors>
        <w:guid w:val="{ED0B800B-754A-4165-ACE6-B2AEB2146898}"/>
      </w:docPartPr>
      <w:docPartBody>
        <w:p w:rsidR="005B3401" w:rsidRDefault="005B3401">
          <w:pPr>
            <w:pStyle w:val="E572ECA021E240779E2F7965813C8CBF"/>
          </w:pPr>
          <w:r w:rsidRPr="005F7936">
            <w:rPr>
              <w:rStyle w:val="Platshllartext"/>
            </w:rPr>
            <w:t>Klicka eller tryck här för att ange text.</w:t>
          </w:r>
        </w:p>
      </w:docPartBody>
    </w:docPart>
    <w:docPart>
      <w:docPartPr>
        <w:name w:val="9EDAC536ED784A109FFD2284677BD894"/>
        <w:category>
          <w:name w:val="Allmänt"/>
          <w:gallery w:val="placeholder"/>
        </w:category>
        <w:types>
          <w:type w:val="bbPlcHdr"/>
        </w:types>
        <w:behaviors>
          <w:behavior w:val="content"/>
        </w:behaviors>
        <w:guid w:val="{909701AE-DFA3-4F93-9B83-4C0A398ED3EF}"/>
      </w:docPartPr>
      <w:docPartBody>
        <w:p w:rsidR="005B3401" w:rsidRDefault="005B3401">
          <w:pPr>
            <w:pStyle w:val="9EDAC536ED784A109FFD2284677BD894"/>
          </w:pPr>
          <w:r>
            <w:rPr>
              <w:rStyle w:val="Platshllartext"/>
            </w:rPr>
            <w:t>Datum</w:t>
          </w:r>
        </w:p>
      </w:docPartBody>
    </w:docPart>
    <w:docPart>
      <w:docPartPr>
        <w:name w:val="ACF7B5D8D49D4B41A09CFD3CCE235D6F"/>
        <w:category>
          <w:name w:val="Allmänt"/>
          <w:gallery w:val="placeholder"/>
        </w:category>
        <w:types>
          <w:type w:val="bbPlcHdr"/>
        </w:types>
        <w:behaviors>
          <w:behavior w:val="content"/>
        </w:behaviors>
        <w:guid w:val="{3351675A-7505-4CC5-8D28-FFA8712361B4}"/>
      </w:docPartPr>
      <w:docPartBody>
        <w:p w:rsidR="005B3401" w:rsidRDefault="005B3401">
          <w:pPr>
            <w:pStyle w:val="ACF7B5D8D49D4B41A09CFD3CCE235D6F"/>
          </w:pPr>
          <w:r w:rsidRPr="006B6365">
            <w:rPr>
              <w:rStyle w:val="Platshllartext"/>
            </w:rPr>
            <w:t>20xx/xxx</w:t>
          </w:r>
        </w:p>
      </w:docPartBody>
    </w:docPart>
    <w:docPart>
      <w:docPartPr>
        <w:name w:val="0B1F1C328E744554A4D40F85E1FB46AE"/>
        <w:category>
          <w:name w:val="Allmänt"/>
          <w:gallery w:val="placeholder"/>
        </w:category>
        <w:types>
          <w:type w:val="bbPlcHdr"/>
        </w:types>
        <w:behaviors>
          <w:behavior w:val="content"/>
        </w:behaviors>
        <w:guid w:val="{74C28414-421C-48FE-992D-5A4F7CE2A8AE}"/>
      </w:docPartPr>
      <w:docPartBody>
        <w:p w:rsidR="005B3401" w:rsidRDefault="005B3401">
          <w:pPr>
            <w:pStyle w:val="0B1F1C328E744554A4D40F85E1FB46AE"/>
          </w:pPr>
          <w:r>
            <w:rPr>
              <w:rStyle w:val="Platshllartext"/>
            </w:rPr>
            <w:t>Skriv rubrik</w:t>
          </w:r>
        </w:p>
      </w:docPartBody>
    </w:docPart>
    <w:docPart>
      <w:docPartPr>
        <w:name w:val="7876AE0386B24758B51CC71BD97E4BF3"/>
        <w:category>
          <w:name w:val="Allmänt"/>
          <w:gallery w:val="placeholder"/>
        </w:category>
        <w:types>
          <w:type w:val="bbPlcHdr"/>
        </w:types>
        <w:behaviors>
          <w:behavior w:val="content"/>
        </w:behaviors>
        <w:guid w:val="{C437DE5D-D43E-43E1-87A6-FF8D619F4F65}"/>
      </w:docPartPr>
      <w:docPartBody>
        <w:p w:rsidR="005B3401" w:rsidRDefault="005B3401">
          <w:pPr>
            <w:pStyle w:val="7876AE0386B24758B51CC71BD97E4BF3"/>
          </w:pPr>
          <w:r w:rsidRPr="0015689A">
            <w:rPr>
              <w:rStyle w:val="Platshllartext"/>
              <w:bCs/>
            </w:rPr>
            <w:t>Datum</w:t>
          </w:r>
        </w:p>
      </w:docPartBody>
    </w:docPart>
    <w:docPart>
      <w:docPartPr>
        <w:name w:val="69D9E63A577A4E5A9F60AE121EF6F0C2"/>
        <w:category>
          <w:name w:val="Allmänt"/>
          <w:gallery w:val="placeholder"/>
        </w:category>
        <w:types>
          <w:type w:val="bbPlcHdr"/>
        </w:types>
        <w:behaviors>
          <w:behavior w:val="content"/>
        </w:behaviors>
        <w:guid w:val="{8E29AC9F-D2C1-4446-BC06-953EA11851DC}"/>
      </w:docPartPr>
      <w:docPartBody>
        <w:p w:rsidR="005B3401" w:rsidRDefault="005B3401">
          <w:pPr>
            <w:pStyle w:val="69D9E63A577A4E5A9F60AE121EF6F0C2"/>
          </w:pPr>
          <w:r w:rsidRPr="0015689A">
            <w:rPr>
              <w:rStyle w:val="Platshllartext"/>
              <w:bCs/>
            </w:rPr>
            <w:t>Skriv namn</w:t>
          </w:r>
        </w:p>
      </w:docPartBody>
    </w:docPart>
    <w:docPart>
      <w:docPartPr>
        <w:name w:val="9540CD215FBA49679A2C1CA411B6B912"/>
        <w:category>
          <w:name w:val="Allmänt"/>
          <w:gallery w:val="placeholder"/>
        </w:category>
        <w:types>
          <w:type w:val="bbPlcHdr"/>
        </w:types>
        <w:behaviors>
          <w:behavior w:val="content"/>
        </w:behaviors>
        <w:guid w:val="{1BFA8C31-87A2-4699-8D26-82A19A003D19}"/>
      </w:docPartPr>
      <w:docPartBody>
        <w:p w:rsidR="005B3401" w:rsidRDefault="005B3401">
          <w:pPr>
            <w:pStyle w:val="9540CD215FBA49679A2C1CA411B6B912"/>
          </w:pPr>
          <w:r w:rsidRPr="0015689A">
            <w:rPr>
              <w:rStyle w:val="Platshllartext"/>
              <w:bCs/>
            </w:rPr>
            <w:t>Skriv namn</w:t>
          </w:r>
        </w:p>
      </w:docPartBody>
    </w:docPart>
    <w:docPart>
      <w:docPartPr>
        <w:name w:val="E5E2164B8A204CB5A151CF4E4B6D0C3B"/>
        <w:category>
          <w:name w:val="Allmänt"/>
          <w:gallery w:val="placeholder"/>
        </w:category>
        <w:types>
          <w:type w:val="bbPlcHdr"/>
        </w:types>
        <w:behaviors>
          <w:behavior w:val="content"/>
        </w:behaviors>
        <w:guid w:val="{8C9BD972-BF45-4F6E-9CFA-8C5CAFB01E64}"/>
      </w:docPartPr>
      <w:docPartBody>
        <w:p w:rsidR="005B3401" w:rsidRDefault="005B3401">
          <w:pPr>
            <w:pStyle w:val="E5E2164B8A204CB5A151CF4E4B6D0C3B"/>
          </w:pPr>
          <w:r w:rsidRPr="0015689A">
            <w:rPr>
              <w:rStyle w:val="Platshllartext"/>
              <w:bCs/>
            </w:rPr>
            <w:t>Datum</w:t>
          </w:r>
        </w:p>
      </w:docPartBody>
    </w:docPart>
    <w:docPart>
      <w:docPartPr>
        <w:name w:val="E1FB5635BAAC4BB5A2496CCA62E739E9"/>
        <w:category>
          <w:name w:val="Allmänt"/>
          <w:gallery w:val="placeholder"/>
        </w:category>
        <w:types>
          <w:type w:val="bbPlcHdr"/>
        </w:types>
        <w:behaviors>
          <w:behavior w:val="content"/>
        </w:behaviors>
        <w:guid w:val="{4FB406EF-023C-46CC-9295-8AC12C439622}"/>
      </w:docPartPr>
      <w:docPartBody>
        <w:p w:rsidR="005B3401" w:rsidRDefault="005B3401">
          <w:pPr>
            <w:pStyle w:val="E1FB5635BAAC4BB5A2496CCA62E739E9"/>
          </w:pPr>
          <w:r w:rsidRPr="0015689A">
            <w:rPr>
              <w:rStyle w:val="Platshllartext"/>
              <w:bCs/>
            </w:rPr>
            <w:t>Datum</w:t>
          </w:r>
        </w:p>
      </w:docPartBody>
    </w:docPart>
    <w:docPart>
      <w:docPartPr>
        <w:name w:val="E8670F4C70C34A64A840F834ACBB8478"/>
        <w:category>
          <w:name w:val="Allmänt"/>
          <w:gallery w:val="placeholder"/>
        </w:category>
        <w:types>
          <w:type w:val="bbPlcHdr"/>
        </w:types>
        <w:behaviors>
          <w:behavior w:val="content"/>
        </w:behaviors>
        <w:guid w:val="{A6F8A41C-434D-4751-BA93-9D0F4C24262F}"/>
      </w:docPartPr>
      <w:docPartBody>
        <w:p w:rsidR="005B3401" w:rsidRDefault="005B3401">
          <w:pPr>
            <w:pStyle w:val="E8670F4C70C34A64A840F834ACBB8478"/>
          </w:pPr>
          <w:r w:rsidRPr="0015689A">
            <w:rPr>
              <w:rStyle w:val="Platshllartext"/>
              <w:bCs/>
            </w:rPr>
            <w:t>Datum</w:t>
          </w:r>
        </w:p>
      </w:docPartBody>
    </w:docPart>
    <w:docPart>
      <w:docPartPr>
        <w:name w:val="3915F16DBCC3408283F2C37EBAF6B495"/>
        <w:category>
          <w:name w:val="Allmänt"/>
          <w:gallery w:val="placeholder"/>
        </w:category>
        <w:types>
          <w:type w:val="bbPlcHdr"/>
        </w:types>
        <w:behaviors>
          <w:behavior w:val="content"/>
        </w:behaviors>
        <w:guid w:val="{D6B9028D-8CCD-428F-8E3F-3D5AA95A1DE4}"/>
      </w:docPartPr>
      <w:docPartBody>
        <w:p w:rsidR="005B3401" w:rsidRDefault="005B3401">
          <w:pPr>
            <w:pStyle w:val="3915F16DBCC3408283F2C37EBAF6B495"/>
          </w:pPr>
          <w:r w:rsidRPr="0015689A">
            <w:rPr>
              <w:rStyle w:val="Platshllartext"/>
              <w:bCs/>
            </w:rPr>
            <w:t xml:space="preserve">Skriv </w:t>
          </w:r>
          <w:r>
            <w:rPr>
              <w:rStyle w:val="Platshllartext"/>
              <w:bCs/>
            </w:rPr>
            <w:t>sammanfattning</w:t>
          </w:r>
        </w:p>
      </w:docPartBody>
    </w:docPart>
    <w:docPart>
      <w:docPartPr>
        <w:name w:val="06234EDCC9AA4D5C8ADA0E94B4F32B58"/>
        <w:category>
          <w:name w:val="Allmänt"/>
          <w:gallery w:val="placeholder"/>
        </w:category>
        <w:types>
          <w:type w:val="bbPlcHdr"/>
        </w:types>
        <w:behaviors>
          <w:behavior w:val="content"/>
        </w:behaviors>
        <w:guid w:val="{B70068FB-C658-4886-944C-81ED4D6B130E}"/>
      </w:docPartPr>
      <w:docPartBody>
        <w:p w:rsidR="005B3401" w:rsidRDefault="005B3401">
          <w:pPr>
            <w:pStyle w:val="06234EDCC9AA4D5C8ADA0E94B4F32B58"/>
          </w:pPr>
          <w:r>
            <w:rPr>
              <w:rStyle w:val="Platshllartext"/>
            </w:rPr>
            <w:t>Dokumenttyp</w:t>
          </w:r>
        </w:p>
      </w:docPartBody>
    </w:docPart>
    <w:docPart>
      <w:docPartPr>
        <w:name w:val="596862E6CE0D4D9B817D1ACDC725127F"/>
        <w:category>
          <w:name w:val="Allmänt"/>
          <w:gallery w:val="placeholder"/>
        </w:category>
        <w:types>
          <w:type w:val="bbPlcHdr"/>
        </w:types>
        <w:behaviors>
          <w:behavior w:val="content"/>
        </w:behaviors>
        <w:guid w:val="{046F8F55-5ACC-4EB8-8836-AF6ECE56179C}"/>
      </w:docPartPr>
      <w:docPartBody>
        <w:p w:rsidR="005B3401" w:rsidRDefault="005B3401">
          <w:pPr>
            <w:pStyle w:val="596862E6CE0D4D9B817D1ACDC725127F"/>
          </w:pPr>
          <w:r>
            <w:rPr>
              <w:rStyle w:val="Platshllartext"/>
            </w:rPr>
            <w:t>Datum</w:t>
          </w:r>
        </w:p>
      </w:docPartBody>
    </w:docPart>
    <w:docPart>
      <w:docPartPr>
        <w:name w:val="B86CE6E49C3849C59C0AB879A9675707"/>
        <w:category>
          <w:name w:val="Allmänt"/>
          <w:gallery w:val="placeholder"/>
        </w:category>
        <w:types>
          <w:type w:val="bbPlcHdr"/>
        </w:types>
        <w:behaviors>
          <w:behavior w:val="content"/>
        </w:behaviors>
        <w:guid w:val="{768F7D7B-F022-46B5-84F9-7A642E71FC7C}"/>
      </w:docPartPr>
      <w:docPartBody>
        <w:p w:rsidR="005B3401" w:rsidRDefault="005B3401">
          <w:pPr>
            <w:pStyle w:val="B86CE6E49C3849C59C0AB879A9675707"/>
          </w:pPr>
          <w:r w:rsidRPr="006B6365">
            <w:rPr>
              <w:rStyle w:val="Platshllartext"/>
            </w:rPr>
            <w:t>20xx/xxx</w:t>
          </w:r>
        </w:p>
      </w:docPartBody>
    </w:docPart>
    <w:docPart>
      <w:docPartPr>
        <w:name w:val="DE44B312E6EE469C81BB7EFA25BC6408"/>
        <w:category>
          <w:name w:val="Allmänt"/>
          <w:gallery w:val="placeholder"/>
        </w:category>
        <w:types>
          <w:type w:val="bbPlcHdr"/>
        </w:types>
        <w:behaviors>
          <w:behavior w:val="content"/>
        </w:behaviors>
        <w:guid w:val="{C951BC34-7F92-4540-AA6D-91A67F571F48}"/>
      </w:docPartPr>
      <w:docPartBody>
        <w:p w:rsidR="005B3401" w:rsidRDefault="005B3401">
          <w:pPr>
            <w:pStyle w:val="DE44B312E6EE469C81BB7EFA25BC6408"/>
          </w:pPr>
          <w:r>
            <w:rPr>
              <w:rStyle w:val="Platshllartext"/>
            </w:rPr>
            <w:t>Dokumenttyp</w:t>
          </w:r>
        </w:p>
      </w:docPartBody>
    </w:docPart>
    <w:docPart>
      <w:docPartPr>
        <w:name w:val="2E519861989D48428502A6DF42299BEC"/>
        <w:category>
          <w:name w:val="Allmänt"/>
          <w:gallery w:val="placeholder"/>
        </w:category>
        <w:types>
          <w:type w:val="bbPlcHdr"/>
        </w:types>
        <w:behaviors>
          <w:behavior w:val="content"/>
        </w:behaviors>
        <w:guid w:val="{6C6AD638-9127-4367-9407-6520428DF12B}"/>
      </w:docPartPr>
      <w:docPartBody>
        <w:p w:rsidR="005B3401" w:rsidRDefault="005B3401">
          <w:pPr>
            <w:pStyle w:val="2E519861989D48428502A6DF42299BEC"/>
          </w:pPr>
          <w:r>
            <w:rPr>
              <w:rStyle w:val="Platshllartext"/>
            </w:rPr>
            <w:t>Datum</w:t>
          </w:r>
        </w:p>
      </w:docPartBody>
    </w:docPart>
    <w:docPart>
      <w:docPartPr>
        <w:name w:val="A9F4373A863D47C981A4AA9F150A0853"/>
        <w:category>
          <w:name w:val="Allmänt"/>
          <w:gallery w:val="placeholder"/>
        </w:category>
        <w:types>
          <w:type w:val="bbPlcHdr"/>
        </w:types>
        <w:behaviors>
          <w:behavior w:val="content"/>
        </w:behaviors>
        <w:guid w:val="{7645FB82-997C-4B8C-BA9D-B012E2A97B8B}"/>
      </w:docPartPr>
      <w:docPartBody>
        <w:p w:rsidR="005B3401" w:rsidRDefault="005B3401">
          <w:pPr>
            <w:pStyle w:val="A9F4373A863D47C981A4AA9F150A0853"/>
          </w:pPr>
          <w:r w:rsidRPr="006B6365">
            <w:rPr>
              <w:rStyle w:val="Platshllartext"/>
            </w:rPr>
            <w:t>20xx/xxx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01"/>
    <w:rsid w:val="0016543A"/>
    <w:rsid w:val="0032127A"/>
    <w:rsid w:val="005B3401"/>
    <w:rsid w:val="00C503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54773108AE84DF78B5F9A8CB0C27176">
    <w:name w:val="354773108AE84DF78B5F9A8CB0C27176"/>
  </w:style>
  <w:style w:type="paragraph" w:customStyle="1" w:styleId="E572ECA021E240779E2F7965813C8CBF">
    <w:name w:val="E572ECA021E240779E2F7965813C8CBF"/>
  </w:style>
  <w:style w:type="paragraph" w:customStyle="1" w:styleId="9EDAC536ED784A109FFD2284677BD894">
    <w:name w:val="9EDAC536ED784A109FFD2284677BD894"/>
  </w:style>
  <w:style w:type="paragraph" w:customStyle="1" w:styleId="ACF7B5D8D49D4B41A09CFD3CCE235D6F">
    <w:name w:val="ACF7B5D8D49D4B41A09CFD3CCE235D6F"/>
  </w:style>
  <w:style w:type="paragraph" w:customStyle="1" w:styleId="0B1F1C328E744554A4D40F85E1FB46AE">
    <w:name w:val="0B1F1C328E744554A4D40F85E1FB46AE"/>
  </w:style>
  <w:style w:type="paragraph" w:customStyle="1" w:styleId="7876AE0386B24758B51CC71BD97E4BF3">
    <w:name w:val="7876AE0386B24758B51CC71BD97E4BF3"/>
  </w:style>
  <w:style w:type="paragraph" w:customStyle="1" w:styleId="69D9E63A577A4E5A9F60AE121EF6F0C2">
    <w:name w:val="69D9E63A577A4E5A9F60AE121EF6F0C2"/>
  </w:style>
  <w:style w:type="paragraph" w:customStyle="1" w:styleId="9540CD215FBA49679A2C1CA411B6B912">
    <w:name w:val="9540CD215FBA49679A2C1CA411B6B912"/>
  </w:style>
  <w:style w:type="paragraph" w:customStyle="1" w:styleId="E5E2164B8A204CB5A151CF4E4B6D0C3B">
    <w:name w:val="E5E2164B8A204CB5A151CF4E4B6D0C3B"/>
  </w:style>
  <w:style w:type="paragraph" w:customStyle="1" w:styleId="E1FB5635BAAC4BB5A2496CCA62E739E9">
    <w:name w:val="E1FB5635BAAC4BB5A2496CCA62E739E9"/>
  </w:style>
  <w:style w:type="paragraph" w:customStyle="1" w:styleId="E8670F4C70C34A64A840F834ACBB8478">
    <w:name w:val="E8670F4C70C34A64A840F834ACBB8478"/>
  </w:style>
  <w:style w:type="paragraph" w:customStyle="1" w:styleId="3915F16DBCC3408283F2C37EBAF6B495">
    <w:name w:val="3915F16DBCC3408283F2C37EBAF6B495"/>
  </w:style>
  <w:style w:type="paragraph" w:customStyle="1" w:styleId="06234EDCC9AA4D5C8ADA0E94B4F32B58">
    <w:name w:val="06234EDCC9AA4D5C8ADA0E94B4F32B58"/>
  </w:style>
  <w:style w:type="paragraph" w:customStyle="1" w:styleId="596862E6CE0D4D9B817D1ACDC725127F">
    <w:name w:val="596862E6CE0D4D9B817D1ACDC725127F"/>
  </w:style>
  <w:style w:type="paragraph" w:customStyle="1" w:styleId="B86CE6E49C3849C59C0AB879A9675707">
    <w:name w:val="B86CE6E49C3849C59C0AB879A9675707"/>
  </w:style>
  <w:style w:type="paragraph" w:customStyle="1" w:styleId="DE44B312E6EE469C81BB7EFA25BC6408">
    <w:name w:val="DE44B312E6EE469C81BB7EFA25BC6408"/>
  </w:style>
  <w:style w:type="paragraph" w:customStyle="1" w:styleId="2E519861989D48428502A6DF42299BEC">
    <w:name w:val="2E519861989D48428502A6DF42299BEC"/>
  </w:style>
  <w:style w:type="paragraph" w:customStyle="1" w:styleId="A9F4373A863D47C981A4AA9F150A0853">
    <w:name w:val="A9F4373A863D47C981A4AA9F150A0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LPXML">
  <namn/>
  <titel/>
  <avdelning/>
  <förvaltning/>
  <kontakt>
    <telefon/>
    <mobil/>
    <epost/>
    <adress>
      <co/>
      <box/>
      <gata/>
      <postnr/>
      <ort/>
      <land/>
    </adress>
  </kontakt>
  <dokumenttyp>Guidelines</dokumenttyp>
  <Diarienummer>MIUN 2022/891</Diarienummer>
  <Datum>2022-11-22T00:00:00</Datum>
  <version/>
  <sklass/>
  <foretag/>
  <extra1/>
  <extra2/>
  <extra3/>
  <extra4/>
  <extra5/>
  <extra6/>
  <extra7/>
  <extra8/>
  <extra9/>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CBF84-C702-402A-8C36-897AC1481FD7}">
  <ds:schemaRefs>
    <ds:schemaRef ds:uri="LPXML"/>
  </ds:schemaRefs>
</ds:datastoreItem>
</file>

<file path=customXml/itemProps2.xml><?xml version="1.0" encoding="utf-8"?>
<ds:datastoreItem xmlns:ds="http://schemas.openxmlformats.org/officeDocument/2006/customXml" ds:itemID="{D43EFA53-07F1-4714-9936-91578E397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Template>
  <TotalTime>2</TotalTime>
  <Pages>8</Pages>
  <Words>2097</Words>
  <Characters>11117</Characters>
  <Application>Microsoft Office Word</Application>
  <DocSecurity>4</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in the event of victimisation, bullying, discrimination, harassment, sexual harassment and retaliation</dc:title>
  <dc:subject/>
  <dc:creator>Madeleine Juliusson</dc:creator>
  <cp:keywords/>
  <dc:description/>
  <cp:lastModifiedBy>Juliusson, Madeleine</cp:lastModifiedBy>
  <cp:revision>2</cp:revision>
  <cp:lastPrinted>2021-05-04T12:30:00Z</cp:lastPrinted>
  <dcterms:created xsi:type="dcterms:W3CDTF">2023-02-20T07:07:00Z</dcterms:created>
  <dcterms:modified xsi:type="dcterms:W3CDTF">2023-02-20T07:07:00Z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